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B25" w:rsidRDefault="00E44B25">
      <w:pPr>
        <w:pBdr>
          <w:top w:val="single" w:sz="4" w:space="1" w:color="auto"/>
          <w:left w:val="single" w:sz="4" w:space="4" w:color="auto"/>
          <w:bottom w:val="single" w:sz="4" w:space="1" w:color="auto"/>
          <w:right w:val="single" w:sz="4" w:space="4" w:color="auto"/>
        </w:pBdr>
        <w:jc w:val="center"/>
        <w:rPr>
          <w:b/>
          <w:sz w:val="48"/>
        </w:rPr>
      </w:pPr>
      <w:r>
        <w:rPr>
          <w:b/>
          <w:sz w:val="48"/>
        </w:rPr>
        <w:t>Ontario Institute for Studies in Education</w:t>
      </w:r>
    </w:p>
    <w:p w:rsidR="00E44B25" w:rsidRDefault="00E44B25">
      <w:pPr>
        <w:pBdr>
          <w:top w:val="single" w:sz="4" w:space="1" w:color="auto"/>
          <w:left w:val="single" w:sz="4" w:space="4" w:color="auto"/>
          <w:bottom w:val="single" w:sz="4" w:space="1" w:color="auto"/>
          <w:right w:val="single" w:sz="4" w:space="4" w:color="auto"/>
        </w:pBdr>
        <w:jc w:val="center"/>
        <w:rPr>
          <w:b/>
          <w:sz w:val="48"/>
        </w:rPr>
      </w:pPr>
      <w:r>
        <w:rPr>
          <w:b/>
          <w:sz w:val="48"/>
        </w:rPr>
        <w:t>OISE/UT</w:t>
      </w:r>
    </w:p>
    <w:p w:rsidR="00E44B25" w:rsidRDefault="00E44B25">
      <w:pPr>
        <w:pBdr>
          <w:top w:val="single" w:sz="4" w:space="1" w:color="auto"/>
          <w:left w:val="single" w:sz="4" w:space="4" w:color="auto"/>
          <w:bottom w:val="single" w:sz="4" w:space="1" w:color="auto"/>
          <w:right w:val="single" w:sz="4" w:space="4" w:color="auto"/>
        </w:pBdr>
        <w:jc w:val="center"/>
        <w:rPr>
          <w:b/>
          <w:sz w:val="28"/>
        </w:rPr>
      </w:pPr>
      <w:smartTag w:uri="urn:schemas-microsoft-com:office:smarttags" w:element="place">
        <w:smartTag w:uri="urn:schemas-microsoft-com:office:smarttags" w:element="PlaceType">
          <w:r>
            <w:rPr>
              <w:b/>
              <w:sz w:val="48"/>
            </w:rPr>
            <w:t>University</w:t>
          </w:r>
        </w:smartTag>
        <w:r>
          <w:rPr>
            <w:b/>
            <w:sz w:val="48"/>
          </w:rPr>
          <w:t xml:space="preserve"> of </w:t>
        </w:r>
        <w:smartTag w:uri="urn:schemas-microsoft-com:office:smarttags" w:element="PlaceName">
          <w:r>
            <w:rPr>
              <w:b/>
              <w:sz w:val="48"/>
            </w:rPr>
            <w:t>Toronto</w:t>
          </w:r>
        </w:smartTag>
      </w:smartTag>
    </w:p>
    <w:p w:rsidR="00E44B25" w:rsidRDefault="00E44B25">
      <w:pPr>
        <w:pBdr>
          <w:top w:val="single" w:sz="4" w:space="1" w:color="auto"/>
          <w:left w:val="single" w:sz="4" w:space="4" w:color="auto"/>
          <w:bottom w:val="single" w:sz="4" w:space="1" w:color="auto"/>
          <w:right w:val="single" w:sz="4" w:space="4" w:color="auto"/>
        </w:pBdr>
        <w:rPr>
          <w:b/>
          <w:sz w:val="28"/>
        </w:rPr>
      </w:pPr>
    </w:p>
    <w:p w:rsidR="00E44B25" w:rsidRDefault="00E44B25">
      <w:pPr>
        <w:pBdr>
          <w:top w:val="single" w:sz="4" w:space="1" w:color="auto"/>
          <w:left w:val="single" w:sz="4" w:space="4" w:color="auto"/>
          <w:bottom w:val="single" w:sz="4" w:space="1" w:color="auto"/>
          <w:right w:val="single" w:sz="4" w:space="4" w:color="auto"/>
        </w:pBdr>
        <w:jc w:val="center"/>
        <w:rPr>
          <w:b/>
          <w:sz w:val="28"/>
        </w:rPr>
      </w:pPr>
    </w:p>
    <w:p w:rsidR="00E44B25" w:rsidRDefault="00E44B25">
      <w:pPr>
        <w:pBdr>
          <w:top w:val="single" w:sz="4" w:space="1" w:color="auto"/>
          <w:left w:val="single" w:sz="4" w:space="4" w:color="auto"/>
          <w:bottom w:val="single" w:sz="4" w:space="1" w:color="auto"/>
          <w:right w:val="single" w:sz="4" w:space="4" w:color="auto"/>
        </w:pBdr>
        <w:jc w:val="center"/>
        <w:rPr>
          <w:b/>
          <w:sz w:val="28"/>
        </w:rPr>
      </w:pPr>
    </w:p>
    <w:p w:rsidR="00E44B25" w:rsidRDefault="00E44B25">
      <w:pPr>
        <w:pBdr>
          <w:top w:val="single" w:sz="4" w:space="1" w:color="auto"/>
          <w:left w:val="single" w:sz="4" w:space="4" w:color="auto"/>
          <w:bottom w:val="single" w:sz="4" w:space="1" w:color="auto"/>
          <w:right w:val="single" w:sz="4" w:space="4" w:color="auto"/>
        </w:pBdr>
        <w:jc w:val="center"/>
        <w:rPr>
          <w:b/>
          <w:sz w:val="28"/>
        </w:rPr>
      </w:pPr>
      <w:r>
        <w:rPr>
          <w:b/>
          <w:sz w:val="28"/>
        </w:rPr>
        <w:t>Additional Basic Qualification</w:t>
      </w:r>
    </w:p>
    <w:p w:rsidR="00E44B25" w:rsidRDefault="00E44B25">
      <w:pPr>
        <w:pBdr>
          <w:top w:val="single" w:sz="4" w:space="1" w:color="auto"/>
          <w:left w:val="single" w:sz="4" w:space="4" w:color="auto"/>
          <w:bottom w:val="single" w:sz="4" w:space="1" w:color="auto"/>
          <w:right w:val="single" w:sz="4" w:space="4" w:color="auto"/>
        </w:pBdr>
        <w:jc w:val="center"/>
        <w:rPr>
          <w:sz w:val="28"/>
        </w:rPr>
      </w:pPr>
      <w:r>
        <w:rPr>
          <w:b/>
          <w:sz w:val="28"/>
        </w:rPr>
        <w:t>Intermediate Division Science- General</w:t>
      </w:r>
    </w:p>
    <w:p w:rsidR="00E44B25" w:rsidRDefault="00E44B25">
      <w:pPr>
        <w:pStyle w:val="Heading4"/>
      </w:pPr>
    </w:p>
    <w:p w:rsidR="00E44B25" w:rsidRDefault="00E44B25">
      <w:pPr>
        <w:pStyle w:val="Heading4"/>
      </w:pPr>
      <w:r>
        <w:t>COURSE CODE:</w:t>
      </w:r>
      <w:r w:rsidRPr="003423AF">
        <w:rPr>
          <w:rStyle w:val="Strong"/>
          <w:rFonts w:ascii="Trebuchet MS" w:hAnsi="Trebuchet MS"/>
          <w:b w:val="0"/>
          <w:bCs w:val="0"/>
          <w:color w:val="0000FF"/>
          <w:sz w:val="20"/>
          <w:szCs w:val="20"/>
        </w:rPr>
        <w:t xml:space="preserve"> </w:t>
      </w:r>
      <w:r w:rsidRPr="007753C3">
        <w:rPr>
          <w:color w:val="000000"/>
          <w:szCs w:val="20"/>
        </w:rPr>
        <w:t>EAQ1301Y-S-7001</w:t>
      </w:r>
    </w:p>
    <w:p w:rsidR="00E44B25" w:rsidRDefault="00E44B25">
      <w:pPr>
        <w:pBdr>
          <w:top w:val="single" w:sz="4" w:space="1" w:color="auto"/>
          <w:left w:val="single" w:sz="4" w:space="4" w:color="auto"/>
          <w:bottom w:val="single" w:sz="4" w:space="1" w:color="auto"/>
          <w:right w:val="single" w:sz="4" w:space="4" w:color="auto"/>
        </w:pBdr>
        <w:rPr>
          <w:sz w:val="36"/>
        </w:rPr>
      </w:pPr>
    </w:p>
    <w:p w:rsidR="00E44B25" w:rsidRDefault="00E44B25">
      <w:pPr>
        <w:pBdr>
          <w:top w:val="single" w:sz="4" w:space="1" w:color="auto"/>
          <w:left w:val="single" w:sz="4" w:space="4" w:color="auto"/>
          <w:bottom w:val="single" w:sz="4" w:space="1" w:color="auto"/>
          <w:right w:val="single" w:sz="4" w:space="4" w:color="auto"/>
        </w:pBdr>
        <w:jc w:val="center"/>
        <w:rPr>
          <w:sz w:val="36"/>
        </w:rPr>
      </w:pPr>
    </w:p>
    <w:p w:rsidR="00E44B25" w:rsidRDefault="00E44B25">
      <w:pPr>
        <w:pStyle w:val="Heading4"/>
      </w:pPr>
      <w:r>
        <w:t>COURSE OF STUDY</w:t>
      </w:r>
    </w:p>
    <w:p w:rsidR="00E44B25" w:rsidRDefault="00E44B25">
      <w:pPr>
        <w:pBdr>
          <w:top w:val="single" w:sz="4" w:space="1" w:color="auto"/>
          <w:left w:val="single" w:sz="4" w:space="4" w:color="auto"/>
          <w:bottom w:val="single" w:sz="4" w:space="1" w:color="auto"/>
          <w:right w:val="single" w:sz="4" w:space="4" w:color="auto"/>
        </w:pBdr>
        <w:rPr>
          <w:sz w:val="48"/>
        </w:rPr>
      </w:pP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48"/>
        </w:rPr>
        <w:t>SUMMER 2010</w:t>
      </w:r>
    </w:p>
    <w:p w:rsidR="00E44B25" w:rsidRDefault="00E44B25">
      <w:pPr>
        <w:pBdr>
          <w:top w:val="single" w:sz="4" w:space="1" w:color="auto"/>
          <w:left w:val="single" w:sz="4" w:space="4" w:color="auto"/>
          <w:bottom w:val="single" w:sz="4" w:space="1" w:color="auto"/>
          <w:right w:val="single" w:sz="4" w:space="4" w:color="auto"/>
        </w:pBdr>
        <w:jc w:val="center"/>
        <w:rPr>
          <w:sz w:val="28"/>
        </w:rPr>
      </w:pP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28"/>
        </w:rPr>
        <w:t>Monday July 5 - Thursday July 8</w:t>
      </w: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28"/>
        </w:rPr>
        <w:t>Monday July 12 - Thursday July 15</w:t>
      </w: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28"/>
        </w:rPr>
        <w:t>Monday July 19 - Thursday July 22</w:t>
      </w: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28"/>
        </w:rPr>
        <w:t>Monday July 26 - Thursday July 29</w:t>
      </w:r>
    </w:p>
    <w:p w:rsidR="00E44B25" w:rsidRDefault="00E44B25">
      <w:pPr>
        <w:pBdr>
          <w:top w:val="single" w:sz="4" w:space="1" w:color="auto"/>
          <w:left w:val="single" w:sz="4" w:space="4" w:color="auto"/>
          <w:bottom w:val="single" w:sz="4" w:space="1" w:color="auto"/>
          <w:right w:val="single" w:sz="4" w:space="4" w:color="auto"/>
        </w:pBdr>
        <w:jc w:val="center"/>
        <w:rPr>
          <w:sz w:val="28"/>
        </w:rPr>
      </w:pPr>
      <w:r>
        <w:rPr>
          <w:sz w:val="28"/>
        </w:rPr>
        <w:t>8:00 AM - 1:30 PM</w:t>
      </w:r>
    </w:p>
    <w:p w:rsidR="00E44B25" w:rsidRDefault="00E44B25">
      <w:pPr>
        <w:pBdr>
          <w:top w:val="single" w:sz="4" w:space="1" w:color="auto"/>
          <w:left w:val="single" w:sz="4" w:space="4" w:color="auto"/>
          <w:bottom w:val="single" w:sz="4" w:space="1" w:color="auto"/>
          <w:right w:val="single" w:sz="4" w:space="4" w:color="auto"/>
        </w:pBdr>
        <w:jc w:val="center"/>
        <w:rPr>
          <w:sz w:val="28"/>
        </w:rPr>
      </w:pPr>
    </w:p>
    <w:p w:rsidR="00E44B25" w:rsidRDefault="00E44B25">
      <w:pPr>
        <w:pBdr>
          <w:top w:val="single" w:sz="4" w:space="1" w:color="auto"/>
          <w:left w:val="single" w:sz="4" w:space="4" w:color="auto"/>
          <w:bottom w:val="single" w:sz="4" w:space="1" w:color="auto"/>
          <w:right w:val="single" w:sz="4" w:space="4" w:color="auto"/>
        </w:pBdr>
        <w:jc w:val="right"/>
        <w:rPr>
          <w:sz w:val="28"/>
        </w:rPr>
      </w:pPr>
      <w:r>
        <w:rPr>
          <w:sz w:val="28"/>
        </w:rPr>
        <w:t>Instructors: Jeany Ellis &amp; Jenny Pitt-Lainsbury</w:t>
      </w:r>
    </w:p>
    <w:p w:rsidR="00E44B25" w:rsidRDefault="00E44B25">
      <w:pPr>
        <w:jc w:val="center"/>
        <w:rPr>
          <w:b/>
        </w:rPr>
      </w:pPr>
    </w:p>
    <w:p w:rsidR="00E44B25" w:rsidRDefault="00E44B25">
      <w:pPr>
        <w:jc w:val="center"/>
        <w:rPr>
          <w:b/>
        </w:rPr>
      </w:pPr>
    </w:p>
    <w:p w:rsidR="00E44B25" w:rsidRDefault="00E44B25">
      <w:r>
        <w:rPr>
          <w:b/>
          <w:u w:val="single"/>
        </w:rPr>
        <w:br w:type="page"/>
        <w:t>1.  COURSE DESCRIPTION</w:t>
      </w:r>
    </w:p>
    <w:p w:rsidR="00E44B25" w:rsidRDefault="00E44B25"/>
    <w:p w:rsidR="00E44B25" w:rsidRDefault="00E44B25">
      <w:pPr>
        <w:rPr>
          <w:b/>
          <w:i/>
        </w:rPr>
      </w:pPr>
      <w:r>
        <w:tab/>
        <w:t xml:space="preserve">Science 1301 consists of a series of lectures, seminars, laboratory workshops, and field trips designed to emphasize the objectives, methodology, and content of science at the Intermediate Division (grades 7-10 inclusive).  It is based on the Ministry of Education and Training; </w:t>
      </w:r>
      <w:r>
        <w:rPr>
          <w:b/>
          <w:i/>
        </w:rPr>
        <w:t>The Ontario Curriculum Grades 1-8: Science and Technology (2008); The Ontario Curriculum Grades 9 &amp; 10 science (2008); The Ontario Curriculum Grades 9 &amp; 10: program Planning and Assessment, Grades 9 &amp; 10 (1999);</w:t>
      </w:r>
      <w:r>
        <w:t xml:space="preserve"> and the </w:t>
      </w:r>
      <w:r>
        <w:rPr>
          <w:b/>
          <w:i/>
        </w:rPr>
        <w:t>Council of Ministers of Education, Canada:  Common Framework of Science Learning Outcome, Pan-Canadian Protocol for Collaboration on School Curriculum.</w:t>
      </w:r>
      <w:r>
        <w:t xml:space="preserve">  The course examines the essential learning outcomes/expectations and objectives of science education, teaching/learning strategies, and assessment and evaluation strategies and tools.  It also focuses on the standards of practice for the teaching profession as they pertain to Science Education at the Intermediate Division using the reference from the Ontario College of Teachers titled, </w:t>
      </w:r>
      <w:r>
        <w:rPr>
          <w:b/>
          <w:i/>
        </w:rPr>
        <w:t>Standards of Practice for the Teaching Profession, November 19, 1999.</w:t>
      </w:r>
    </w:p>
    <w:p w:rsidR="00E44B25" w:rsidRDefault="00E44B25"/>
    <w:p w:rsidR="00E44B25" w:rsidRDefault="00E44B25">
      <w:r>
        <w:rPr>
          <w:b/>
          <w:u w:val="single"/>
        </w:rPr>
        <w:t>2.  TIME ALLOCATION</w:t>
      </w:r>
    </w:p>
    <w:p w:rsidR="00E44B25" w:rsidRDefault="00E44B25"/>
    <w:p w:rsidR="00E44B25" w:rsidRDefault="00E44B25">
      <w:r>
        <w:rPr>
          <w:noProof/>
          <w:lang w:val="en-CA" w:eastAsia="en-CA"/>
        </w:rPr>
        <w:pict>
          <v:group id="_x0000_s1026" style="position:absolute;margin-left:6pt;margin-top:34.65pt;width:377pt;height:100pt;z-index:251654656" coordorigin="1920,8660" coordsize="7540,2000" o:allowincell="f">
            <v:shapetype id="_x0000_t202" coordsize="21600,21600" o:spt="202" path="m,l,21600r21600,l21600,xe">
              <v:stroke joinstyle="miter"/>
              <v:path gradientshapeok="t" o:connecttype="rect"/>
            </v:shapetype>
            <v:shape id="_x0000_s1027" type="#_x0000_t202" style="position:absolute;left:3720;top:9360;width:1980;height:600" o:regroupid="1">
              <v:textbox style="mso-next-textbox:#_x0000_s1027">
                <w:txbxContent>
                  <w:p w:rsidR="00E44B25" w:rsidRDefault="00E44B25">
                    <w:pPr>
                      <w:jc w:val="center"/>
                      <w:rPr>
                        <w:b/>
                        <w:sz w:val="20"/>
                      </w:rPr>
                    </w:pPr>
                    <w:r>
                      <w:rPr>
                        <w:b/>
                        <w:sz w:val="20"/>
                      </w:rPr>
                      <w:t>Contact Time</w:t>
                    </w:r>
                  </w:p>
                  <w:p w:rsidR="00E44B25" w:rsidRDefault="00E44B25">
                    <w:pPr>
                      <w:jc w:val="center"/>
                      <w:rPr>
                        <w:b/>
                        <w:sz w:val="20"/>
                      </w:rPr>
                    </w:pPr>
                    <w:r>
                      <w:rPr>
                        <w:b/>
                        <w:sz w:val="20"/>
                      </w:rPr>
                      <w:t>100h</w:t>
                    </w:r>
                  </w:p>
                </w:txbxContent>
              </v:textbox>
            </v:shape>
            <v:shape id="_x0000_s1028" type="#_x0000_t202" style="position:absolute;left:1920;top:10060;width:1980;height:600" o:regroupid="1">
              <v:textbox style="mso-next-textbox:#_x0000_s1028">
                <w:txbxContent>
                  <w:p w:rsidR="00E44B25" w:rsidRDefault="00E44B25">
                    <w:pPr>
                      <w:jc w:val="center"/>
                      <w:rPr>
                        <w:b/>
                        <w:sz w:val="20"/>
                      </w:rPr>
                    </w:pPr>
                    <w:r>
                      <w:rPr>
                        <w:b/>
                        <w:sz w:val="20"/>
                      </w:rPr>
                      <w:t>Classroom Contact</w:t>
                    </w:r>
                  </w:p>
                  <w:p w:rsidR="00E44B25" w:rsidRDefault="00E44B25">
                    <w:pPr>
                      <w:jc w:val="center"/>
                      <w:rPr>
                        <w:b/>
                        <w:sz w:val="20"/>
                      </w:rPr>
                    </w:pPr>
                    <w:r>
                      <w:rPr>
                        <w:b/>
                        <w:sz w:val="20"/>
                      </w:rPr>
                      <w:t>80h</w:t>
                    </w:r>
                  </w:p>
                </w:txbxContent>
              </v:textbox>
            </v:shape>
            <v:shape id="_x0000_s1029" type="#_x0000_t202" style="position:absolute;left:5340;top:10060;width:2160;height:600" o:regroupid="1">
              <v:textbox>
                <w:txbxContent>
                  <w:p w:rsidR="00E44B25" w:rsidRDefault="00E44B25">
                    <w:pPr>
                      <w:jc w:val="center"/>
                      <w:rPr>
                        <w:b/>
                        <w:sz w:val="20"/>
                      </w:rPr>
                    </w:pPr>
                    <w:r>
                      <w:rPr>
                        <w:b/>
                        <w:sz w:val="20"/>
                      </w:rPr>
                      <w:t>Monitored Contact</w:t>
                    </w:r>
                  </w:p>
                  <w:p w:rsidR="00E44B25" w:rsidRDefault="00E44B25">
                    <w:pPr>
                      <w:jc w:val="center"/>
                      <w:rPr>
                        <w:b/>
                        <w:sz w:val="20"/>
                      </w:rPr>
                    </w:pPr>
                    <w:r>
                      <w:rPr>
                        <w:b/>
                        <w:sz w:val="20"/>
                      </w:rPr>
                      <w:t>20h</w:t>
                    </w:r>
                  </w:p>
                </w:txbxContent>
              </v:textbox>
            </v:shape>
            <v:line id="_x0000_s1030" style="position:absolute" from="6600,9000" to="6600,9720" o:regroupid="1"/>
            <v:line id="_x0000_s1031" style="position:absolute" from="5700,9720" to="8400,9720" o:regroupid="1"/>
            <v:line id="_x0000_s1032" style="position:absolute" from="4620,9960" to="4620,10400" o:regroupid="1"/>
            <v:line id="_x0000_s1033" style="position:absolute" from="3900,10420" to="5340,10420" o:regroupid="1"/>
            <v:shape id="_x0000_s1034" type="#_x0000_t202" style="position:absolute;left:5700;top:8660;width:1800;height:600" o:regroupid="1">
              <v:textbox style="mso-next-textbox:#_x0000_s1034">
                <w:txbxContent>
                  <w:p w:rsidR="00E44B25" w:rsidRDefault="00E44B25">
                    <w:pPr>
                      <w:jc w:val="center"/>
                      <w:rPr>
                        <w:b/>
                        <w:sz w:val="20"/>
                      </w:rPr>
                    </w:pPr>
                    <w:r>
                      <w:rPr>
                        <w:b/>
                        <w:sz w:val="20"/>
                      </w:rPr>
                      <w:t>Total Time</w:t>
                    </w:r>
                  </w:p>
                  <w:p w:rsidR="00E44B25" w:rsidRDefault="00E44B25">
                    <w:pPr>
                      <w:jc w:val="center"/>
                      <w:rPr>
                        <w:b/>
                        <w:sz w:val="20"/>
                      </w:rPr>
                    </w:pPr>
                    <w:r>
                      <w:rPr>
                        <w:b/>
                        <w:sz w:val="20"/>
                      </w:rPr>
                      <w:t>125h</w:t>
                    </w:r>
                  </w:p>
                </w:txbxContent>
              </v:textbox>
            </v:shape>
            <v:shape id="_x0000_s1035" type="#_x0000_t202" style="position:absolute;left:7480;top:9360;width:1980;height:600" o:regroupid="1">
              <v:textbox style="mso-next-textbox:#_x0000_s1035">
                <w:txbxContent>
                  <w:p w:rsidR="00E44B25" w:rsidRDefault="00E44B25">
                    <w:pPr>
                      <w:jc w:val="center"/>
                      <w:rPr>
                        <w:b/>
                        <w:sz w:val="20"/>
                      </w:rPr>
                    </w:pPr>
                    <w:r>
                      <w:rPr>
                        <w:b/>
                        <w:sz w:val="20"/>
                      </w:rPr>
                      <w:t>Non-Contact Time</w:t>
                    </w:r>
                  </w:p>
                  <w:p w:rsidR="00E44B25" w:rsidRDefault="00E44B25">
                    <w:pPr>
                      <w:jc w:val="center"/>
                      <w:rPr>
                        <w:b/>
                        <w:sz w:val="20"/>
                      </w:rPr>
                    </w:pPr>
                    <w:r>
                      <w:rPr>
                        <w:b/>
                        <w:sz w:val="20"/>
                      </w:rPr>
                      <w:t>25h</w:t>
                    </w:r>
                  </w:p>
                </w:txbxContent>
              </v:textbox>
            </v:shape>
          </v:group>
        </w:pict>
      </w:r>
      <w:r>
        <w:tab/>
        <w:t>The instructor will meet with groups and individuals during monitored time to facilitate discussions, and to assist with planning, assignments, research and whatever issues arise.</w:t>
      </w:r>
    </w:p>
    <w:p w:rsidR="00E44B25" w:rsidRDefault="00E44B25"/>
    <w:p w:rsidR="00E44B25" w:rsidRDefault="00E44B25"/>
    <w:p w:rsidR="00E44B25" w:rsidRDefault="00E44B25"/>
    <w:p w:rsidR="00E44B25" w:rsidRDefault="00E44B25"/>
    <w:p w:rsidR="00E44B25" w:rsidRDefault="00E44B25">
      <w:r>
        <w:rPr>
          <w:noProof/>
          <w:lang w:val="en-CA" w:eastAsia="en-CA"/>
        </w:rPr>
        <w:pict>
          <v:shape id="_x0000_s1036" type="#_x0000_t202" style="position:absolute;margin-left:322pt;margin-top:6.45pt;width:149pt;height:82pt;z-index:251655680" o:allowincell="f" stroked="f">
            <v:textbox>
              <w:txbxContent>
                <w:p w:rsidR="00E44B25" w:rsidRDefault="00E44B25">
                  <w:pPr>
                    <w:numPr>
                      <w:ilvl w:val="0"/>
                      <w:numId w:val="2"/>
                    </w:numPr>
                  </w:pPr>
                  <w:r>
                    <w:t>Presentation research</w:t>
                  </w:r>
                </w:p>
                <w:p w:rsidR="00E44B25" w:rsidRDefault="00E44B25">
                  <w:pPr>
                    <w:numPr>
                      <w:ilvl w:val="0"/>
                      <w:numId w:val="2"/>
                    </w:numPr>
                  </w:pPr>
                  <w:r>
                    <w:t>Planning</w:t>
                  </w:r>
                </w:p>
                <w:p w:rsidR="00E44B25" w:rsidRDefault="00E44B25">
                  <w:pPr>
                    <w:numPr>
                      <w:ilvl w:val="0"/>
                      <w:numId w:val="2"/>
                    </w:numPr>
                  </w:pPr>
                  <w:r>
                    <w:t>Lab materials testing</w:t>
                  </w:r>
                </w:p>
                <w:p w:rsidR="00E44B25" w:rsidRDefault="00E44B25">
                  <w:pPr>
                    <w:numPr>
                      <w:ilvl w:val="0"/>
                      <w:numId w:val="2"/>
                    </w:numPr>
                  </w:pPr>
                  <w:r>
                    <w:t>Group meetings</w:t>
                  </w:r>
                </w:p>
                <w:p w:rsidR="00E44B25" w:rsidRDefault="00E44B25">
                  <w:pPr>
                    <w:numPr>
                      <w:ilvl w:val="0"/>
                      <w:numId w:val="2"/>
                    </w:numPr>
                  </w:pPr>
                  <w:r>
                    <w:t>Peer assessment</w:t>
                  </w:r>
                </w:p>
              </w:txbxContent>
            </v:textbox>
          </v:shape>
        </w:pict>
      </w:r>
    </w:p>
    <w:p w:rsidR="00E44B25" w:rsidRDefault="00E44B25"/>
    <w:p w:rsidR="00E44B25" w:rsidRDefault="00E44B25"/>
    <w:p w:rsidR="00E44B25" w:rsidRDefault="00E44B25">
      <w:r>
        <w:rPr>
          <w:noProof/>
          <w:lang w:val="en-CA" w:eastAsia="en-CA"/>
        </w:rPr>
        <w:pict>
          <v:shape id="_x0000_s1037" type="#_x0000_t202" style="position:absolute;margin-left:-18pt;margin-top:7.05pt;width:148pt;height:77pt;z-index:251657728" o:allowincell="f" stroked="f">
            <v:textbox style="mso-next-textbox:#_x0000_s1037">
              <w:txbxContent>
                <w:p w:rsidR="00E44B25" w:rsidRDefault="00E44B25">
                  <w:pPr>
                    <w:numPr>
                      <w:ilvl w:val="0"/>
                      <w:numId w:val="2"/>
                    </w:numPr>
                  </w:pPr>
                  <w:r>
                    <w:t>Classes, labs, field trips</w:t>
                  </w:r>
                </w:p>
                <w:p w:rsidR="00E44B25" w:rsidRDefault="00E44B25">
                  <w:pPr>
                    <w:numPr>
                      <w:ilvl w:val="0"/>
                      <w:numId w:val="2"/>
                    </w:numPr>
                  </w:pPr>
                  <w:r>
                    <w:t>Presentations</w:t>
                  </w:r>
                </w:p>
                <w:p w:rsidR="00E44B25" w:rsidRDefault="00E44B25">
                  <w:pPr>
                    <w:numPr>
                      <w:ilvl w:val="0"/>
                      <w:numId w:val="2"/>
                    </w:numPr>
                  </w:pPr>
                  <w:r>
                    <w:t>Group seminars</w:t>
                  </w:r>
                </w:p>
                <w:p w:rsidR="00E44B25" w:rsidRDefault="00E44B25">
                  <w:pPr>
                    <w:numPr>
                      <w:ilvl w:val="0"/>
                      <w:numId w:val="2"/>
                    </w:numPr>
                  </w:pPr>
                  <w:r>
                    <w:t xml:space="preserve">Assessment </w:t>
                  </w:r>
                </w:p>
              </w:txbxContent>
            </v:textbox>
          </v:shape>
        </w:pict>
      </w:r>
      <w:r>
        <w:rPr>
          <w:noProof/>
          <w:lang w:val="en-CA" w:eastAsia="en-CA"/>
        </w:rPr>
        <w:pict>
          <v:shape id="_x0000_s1038" type="#_x0000_t202" style="position:absolute;margin-left:149pt;margin-top:6.05pt;width:168pt;height:66pt;z-index:251656704" o:allowincell="f" stroked="f">
            <v:textbox style="mso-next-textbox:#_x0000_s1038">
              <w:txbxContent>
                <w:p w:rsidR="00E44B25" w:rsidRDefault="00E44B25">
                  <w:pPr>
                    <w:numPr>
                      <w:ilvl w:val="0"/>
                      <w:numId w:val="2"/>
                    </w:numPr>
                  </w:pPr>
                  <w:r>
                    <w:t>Preparation of presentations</w:t>
                  </w:r>
                </w:p>
                <w:p w:rsidR="00E44B25" w:rsidRDefault="00E44B25">
                  <w:pPr>
                    <w:numPr>
                      <w:ilvl w:val="0"/>
                      <w:numId w:val="2"/>
                    </w:numPr>
                  </w:pPr>
                  <w:r>
                    <w:t>Internet research</w:t>
                  </w:r>
                </w:p>
                <w:p w:rsidR="00E44B25" w:rsidRDefault="00E44B25">
                  <w:pPr>
                    <w:numPr>
                      <w:ilvl w:val="0"/>
                      <w:numId w:val="2"/>
                    </w:numPr>
                  </w:pPr>
                  <w:r>
                    <w:t>Library services</w:t>
                  </w:r>
                </w:p>
                <w:p w:rsidR="00E44B25" w:rsidRDefault="00E44B25">
                  <w:pPr>
                    <w:numPr>
                      <w:ilvl w:val="0"/>
                      <w:numId w:val="2"/>
                    </w:numPr>
                  </w:pPr>
                  <w:r>
                    <w:t>Meetings with instructor</w:t>
                  </w:r>
                </w:p>
              </w:txbxContent>
            </v:textbox>
          </v:shape>
        </w:pict>
      </w:r>
    </w:p>
    <w:p w:rsidR="00E44B25" w:rsidRDefault="00E44B25"/>
    <w:p w:rsidR="00E44B25" w:rsidRDefault="00E44B25"/>
    <w:p w:rsidR="00E44B25" w:rsidRDefault="00E44B25"/>
    <w:p w:rsidR="00E44B25" w:rsidRDefault="00E44B25"/>
    <w:p w:rsidR="00E44B25" w:rsidRDefault="00E44B25"/>
    <w:p w:rsidR="00E44B25" w:rsidRDefault="00E44B25">
      <w:r>
        <w:rPr>
          <w:b/>
          <w:u w:val="single"/>
        </w:rPr>
        <w:t>3.  REFERENCE TEXTS, RESOURCE BOOKS, AND DOCUMENTS</w:t>
      </w:r>
    </w:p>
    <w:p w:rsidR="00E44B25" w:rsidRDefault="00E44B25"/>
    <w:p w:rsidR="00E44B25" w:rsidRDefault="00E44B25">
      <w:r>
        <w:tab/>
        <w:t>There is no required textbook for the course.  All the texts listed on the Trillium List of curriculum resources can be used. This is available online along with a guide to using the list (</w:t>
      </w:r>
      <w:hyperlink r:id="rId7" w:history="1">
        <w:r>
          <w:rPr>
            <w:rStyle w:val="Hyperlink"/>
          </w:rPr>
          <w:t>http://www.edu.gov.on.ca/eng/teachers/teachers04</w:t>
        </w:r>
        <w:bookmarkStart w:id="0" w:name="_Hlt170788749"/>
        <w:r>
          <w:rPr>
            <w:rStyle w:val="Hyperlink"/>
          </w:rPr>
          <w:t>0</w:t>
        </w:r>
        <w:bookmarkEnd w:id="0"/>
        <w:r>
          <w:rPr>
            <w:rStyle w:val="Hyperlink"/>
          </w:rPr>
          <w:t>6.htm</w:t>
        </w:r>
        <w:bookmarkStart w:id="1" w:name="_Hlt170711295"/>
        <w:r>
          <w:rPr>
            <w:rStyle w:val="Hyperlink"/>
          </w:rPr>
          <w:t>l</w:t>
        </w:r>
        <w:bookmarkEnd w:id="1"/>
      </w:hyperlink>
      <w:r>
        <w:t>). It is expected that candidates will become familiar with the variety of materials (periodicals, internet, videos, books, demonstrations) that can be used in teaching science, as a component of the course assignments.</w:t>
      </w:r>
    </w:p>
    <w:p w:rsidR="00E44B25" w:rsidRDefault="00E44B25"/>
    <w:p w:rsidR="00E44B25" w:rsidRDefault="00E44B25">
      <w:r>
        <w:rPr>
          <w:b/>
          <w:u w:val="single"/>
        </w:rPr>
        <w:br w:type="page"/>
      </w:r>
      <w:r w:rsidRPr="00A31669">
        <w:rPr>
          <w:b/>
          <w:highlight w:val="yellow"/>
          <w:u w:val="single"/>
        </w:rPr>
        <w:t>4.  EVALUATION</w:t>
      </w:r>
    </w:p>
    <w:p w:rsidR="00E44B25" w:rsidRDefault="00E44B25"/>
    <w:p w:rsidR="00E44B25" w:rsidRDefault="00E44B25">
      <w:r>
        <w:tab/>
        <w:t>The final grade in this course is based on several evaluations. Please refer to the Grading Framework (section 8, p. 9) for general expectations and descriptions of achievement levels that will be applied to all assignments. The assignments are described in more detail below and in the assessment tools provided.</w:t>
      </w:r>
    </w:p>
    <w:p w:rsidR="00E44B25" w:rsidRDefault="00E44B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1476"/>
        <w:gridCol w:w="1764"/>
      </w:tblGrid>
      <w:tr w:rsidR="00E44B25" w:rsidTr="00210907">
        <w:tc>
          <w:tcPr>
            <w:tcW w:w="4428" w:type="dxa"/>
          </w:tcPr>
          <w:p w:rsidR="00E44B25" w:rsidRDefault="00E44B25">
            <w:pPr>
              <w:rPr>
                <w:b/>
              </w:rPr>
            </w:pPr>
            <w:r>
              <w:rPr>
                <w:b/>
              </w:rPr>
              <w:t>Assignment</w:t>
            </w:r>
          </w:p>
        </w:tc>
        <w:tc>
          <w:tcPr>
            <w:tcW w:w="1476" w:type="dxa"/>
          </w:tcPr>
          <w:p w:rsidR="00E44B25" w:rsidRDefault="00E44B25">
            <w:pPr>
              <w:rPr>
                <w:b/>
              </w:rPr>
            </w:pPr>
            <w:r>
              <w:rPr>
                <w:b/>
              </w:rPr>
              <w:t>Weighting</w:t>
            </w:r>
          </w:p>
        </w:tc>
        <w:tc>
          <w:tcPr>
            <w:tcW w:w="1764" w:type="dxa"/>
          </w:tcPr>
          <w:p w:rsidR="00E44B25" w:rsidRDefault="00E44B25" w:rsidP="00180DDD">
            <w:pPr>
              <w:rPr>
                <w:b/>
              </w:rPr>
            </w:pPr>
            <w:r>
              <w:rPr>
                <w:b/>
              </w:rPr>
              <w:t>Due date</w:t>
            </w:r>
          </w:p>
        </w:tc>
      </w:tr>
      <w:tr w:rsidR="00E44B25" w:rsidTr="00210907">
        <w:tc>
          <w:tcPr>
            <w:tcW w:w="4428" w:type="dxa"/>
          </w:tcPr>
          <w:p w:rsidR="00E44B25" w:rsidRDefault="00E44B25" w:rsidP="00610DE3">
            <w:r>
              <w:t>“Play to your strengths” Presentation</w:t>
            </w:r>
          </w:p>
        </w:tc>
        <w:tc>
          <w:tcPr>
            <w:tcW w:w="1476" w:type="dxa"/>
          </w:tcPr>
          <w:p w:rsidR="00E44B25" w:rsidRDefault="00E44B25">
            <w:pPr>
              <w:jc w:val="center"/>
            </w:pPr>
            <w:r>
              <w:t xml:space="preserve">  10%</w:t>
            </w:r>
          </w:p>
        </w:tc>
        <w:tc>
          <w:tcPr>
            <w:tcW w:w="1764" w:type="dxa"/>
          </w:tcPr>
          <w:p w:rsidR="00E44B25" w:rsidRDefault="00E44B25" w:rsidP="00180DDD">
            <w:r>
              <w:t>July 7</w:t>
            </w:r>
          </w:p>
        </w:tc>
      </w:tr>
      <w:tr w:rsidR="00E44B25" w:rsidTr="00210907">
        <w:tc>
          <w:tcPr>
            <w:tcW w:w="4428" w:type="dxa"/>
          </w:tcPr>
          <w:p w:rsidR="00E44B25" w:rsidRDefault="00E44B25">
            <w:r>
              <w:t>Concept Workshop</w:t>
            </w:r>
          </w:p>
        </w:tc>
        <w:tc>
          <w:tcPr>
            <w:tcW w:w="1476" w:type="dxa"/>
          </w:tcPr>
          <w:p w:rsidR="00E44B25" w:rsidRDefault="00E44B25">
            <w:pPr>
              <w:jc w:val="center"/>
            </w:pPr>
            <w:r>
              <w:t xml:space="preserve">  20%</w:t>
            </w:r>
          </w:p>
        </w:tc>
        <w:tc>
          <w:tcPr>
            <w:tcW w:w="1764" w:type="dxa"/>
          </w:tcPr>
          <w:p w:rsidR="00E44B25" w:rsidRDefault="00E44B25" w:rsidP="00180DDD">
            <w:r>
              <w:t>July 13-27</w:t>
            </w:r>
          </w:p>
        </w:tc>
      </w:tr>
      <w:tr w:rsidR="00E44B25" w:rsidTr="00210907">
        <w:tc>
          <w:tcPr>
            <w:tcW w:w="4428" w:type="dxa"/>
          </w:tcPr>
          <w:p w:rsidR="00E44B25" w:rsidRDefault="00E44B25">
            <w:r>
              <w:t>Unit Plan – 3 parts</w:t>
            </w:r>
          </w:p>
        </w:tc>
        <w:tc>
          <w:tcPr>
            <w:tcW w:w="1476" w:type="dxa"/>
          </w:tcPr>
          <w:p w:rsidR="00E44B25" w:rsidRDefault="00E44B25">
            <w:pPr>
              <w:jc w:val="center"/>
            </w:pPr>
            <w:r>
              <w:t xml:space="preserve">  40%</w:t>
            </w:r>
          </w:p>
        </w:tc>
        <w:tc>
          <w:tcPr>
            <w:tcW w:w="1764" w:type="dxa"/>
          </w:tcPr>
          <w:p w:rsidR="00E44B25" w:rsidRDefault="00E44B25" w:rsidP="00180DDD">
            <w:r>
              <w:t>July 13, 19, 26</w:t>
            </w:r>
          </w:p>
        </w:tc>
      </w:tr>
      <w:tr w:rsidR="00E44B25" w:rsidTr="00210907">
        <w:tc>
          <w:tcPr>
            <w:tcW w:w="4428" w:type="dxa"/>
          </w:tcPr>
          <w:p w:rsidR="00E44B25" w:rsidRDefault="00E44B25" w:rsidP="00610DE3">
            <w:r>
              <w:t>Lab Practical (practical test and ongoing)</w:t>
            </w:r>
          </w:p>
        </w:tc>
        <w:tc>
          <w:tcPr>
            <w:tcW w:w="1476" w:type="dxa"/>
          </w:tcPr>
          <w:p w:rsidR="00E44B25" w:rsidRDefault="00E44B25">
            <w:pPr>
              <w:jc w:val="center"/>
            </w:pPr>
            <w:r>
              <w:t xml:space="preserve">  20%</w:t>
            </w:r>
          </w:p>
        </w:tc>
        <w:tc>
          <w:tcPr>
            <w:tcW w:w="1764" w:type="dxa"/>
          </w:tcPr>
          <w:p w:rsidR="00E44B25" w:rsidRDefault="00E44B25" w:rsidP="00180DDD">
            <w:r>
              <w:t xml:space="preserve">July 27 </w:t>
            </w:r>
          </w:p>
        </w:tc>
      </w:tr>
      <w:tr w:rsidR="00E44B25" w:rsidTr="00210907">
        <w:tc>
          <w:tcPr>
            <w:tcW w:w="4428" w:type="dxa"/>
          </w:tcPr>
          <w:p w:rsidR="00E44B25" w:rsidRDefault="00E44B25">
            <w:r>
              <w:t>Metacognitive Journal</w:t>
            </w:r>
          </w:p>
        </w:tc>
        <w:tc>
          <w:tcPr>
            <w:tcW w:w="1476" w:type="dxa"/>
          </w:tcPr>
          <w:p w:rsidR="00E44B25" w:rsidRDefault="00E44B25">
            <w:pPr>
              <w:jc w:val="center"/>
            </w:pPr>
            <w:r>
              <w:t xml:space="preserve">    5%</w:t>
            </w:r>
          </w:p>
        </w:tc>
        <w:tc>
          <w:tcPr>
            <w:tcW w:w="1764" w:type="dxa"/>
          </w:tcPr>
          <w:p w:rsidR="00E44B25" w:rsidRDefault="00E44B25" w:rsidP="00180DDD">
            <w:r>
              <w:t>Daily</w:t>
            </w:r>
          </w:p>
        </w:tc>
      </w:tr>
      <w:tr w:rsidR="00E44B25" w:rsidTr="00210907">
        <w:tc>
          <w:tcPr>
            <w:tcW w:w="4428" w:type="dxa"/>
          </w:tcPr>
          <w:p w:rsidR="00E44B25" w:rsidRDefault="00E44B25">
            <w:r>
              <w:t>Participation</w:t>
            </w:r>
          </w:p>
        </w:tc>
        <w:tc>
          <w:tcPr>
            <w:tcW w:w="1476" w:type="dxa"/>
          </w:tcPr>
          <w:p w:rsidR="00E44B25" w:rsidRDefault="00E44B25">
            <w:pPr>
              <w:jc w:val="center"/>
            </w:pPr>
            <w:r>
              <w:t xml:space="preserve">    5%</w:t>
            </w:r>
          </w:p>
        </w:tc>
        <w:tc>
          <w:tcPr>
            <w:tcW w:w="1764" w:type="dxa"/>
          </w:tcPr>
          <w:p w:rsidR="00E44B25" w:rsidRDefault="00E44B25" w:rsidP="00180DDD">
            <w:r>
              <w:t>Daily</w:t>
            </w:r>
          </w:p>
        </w:tc>
      </w:tr>
      <w:tr w:rsidR="00E44B25" w:rsidTr="00210907">
        <w:tc>
          <w:tcPr>
            <w:tcW w:w="4428" w:type="dxa"/>
          </w:tcPr>
          <w:p w:rsidR="00E44B25" w:rsidRDefault="00E44B25">
            <w:r>
              <w:t>TOTAL</w:t>
            </w:r>
          </w:p>
        </w:tc>
        <w:tc>
          <w:tcPr>
            <w:tcW w:w="1476" w:type="dxa"/>
          </w:tcPr>
          <w:p w:rsidR="00E44B25" w:rsidRDefault="00E44B25">
            <w:pPr>
              <w:jc w:val="center"/>
            </w:pPr>
            <w:r>
              <w:t>100%</w:t>
            </w:r>
          </w:p>
        </w:tc>
        <w:tc>
          <w:tcPr>
            <w:tcW w:w="1764" w:type="dxa"/>
          </w:tcPr>
          <w:p w:rsidR="00E44B25" w:rsidRDefault="00E44B25"/>
        </w:tc>
      </w:tr>
    </w:tbl>
    <w:p w:rsidR="00E44B25" w:rsidRDefault="00E44B25"/>
    <w:p w:rsidR="00E44B25" w:rsidRDefault="00E44B25">
      <w:pPr>
        <w:rPr>
          <w:b/>
        </w:rPr>
      </w:pPr>
      <w:r>
        <w:rPr>
          <w:b/>
        </w:rPr>
        <w:br w:type="page"/>
        <w:t>1. “PLAY YOUR STRENGTHS” PRESENTATION</w:t>
      </w:r>
    </w:p>
    <w:p w:rsidR="00E44B25" w:rsidRDefault="00E44B25">
      <w:pPr>
        <w:rPr>
          <w:b/>
        </w:rPr>
      </w:pPr>
      <w:r>
        <w:rPr>
          <w:b/>
        </w:rPr>
        <w:tab/>
        <w:t>10% of the overall grade; 10 minute presentation</w:t>
      </w:r>
    </w:p>
    <w:p w:rsidR="00E44B25" w:rsidRDefault="00E44B25">
      <w:pPr>
        <w:rPr>
          <w:b/>
        </w:rPr>
      </w:pPr>
    </w:p>
    <w:p w:rsidR="00E44B25" w:rsidRDefault="00E44B25">
      <w:r>
        <w:tab/>
        <w:t xml:space="preserve">Each teacher is an individual who brings different strengths and weaknesses to their classroom. As in any situation, you are more assured of success if you play to your strengths. In this assignment, you will share something you know/ can do well with the other class participants in the context of teaching intermediate science. </w:t>
      </w:r>
    </w:p>
    <w:p w:rsidR="00E44B25" w:rsidRDefault="00E44B25"/>
    <w:p w:rsidR="00E44B25" w:rsidRDefault="00E44B25">
      <w:pPr>
        <w:pStyle w:val="Heading2"/>
      </w:pPr>
      <w:r>
        <w:t>Evaluation Scheme</w:t>
      </w: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70"/>
        <w:gridCol w:w="1800"/>
        <w:gridCol w:w="1440"/>
      </w:tblGrid>
      <w:tr w:rsidR="00E44B25">
        <w:tc>
          <w:tcPr>
            <w:tcW w:w="6570" w:type="dxa"/>
          </w:tcPr>
          <w:p w:rsidR="00E44B25" w:rsidRDefault="00E44B25">
            <w:pPr>
              <w:jc w:val="center"/>
              <w:rPr>
                <w:b/>
              </w:rPr>
            </w:pPr>
            <w:r>
              <w:rPr>
                <w:b/>
              </w:rPr>
              <w:t>Criteria</w:t>
            </w:r>
          </w:p>
        </w:tc>
        <w:tc>
          <w:tcPr>
            <w:tcW w:w="1800" w:type="dxa"/>
          </w:tcPr>
          <w:p w:rsidR="00E44B25" w:rsidRDefault="00E44B25">
            <w:pPr>
              <w:jc w:val="center"/>
              <w:rPr>
                <w:b/>
              </w:rPr>
            </w:pPr>
            <w:r>
              <w:rPr>
                <w:b/>
              </w:rPr>
              <w:t>Achievement Chart Category</w:t>
            </w:r>
          </w:p>
        </w:tc>
        <w:tc>
          <w:tcPr>
            <w:tcW w:w="1440" w:type="dxa"/>
          </w:tcPr>
          <w:p w:rsidR="00E44B25" w:rsidRDefault="00E44B25">
            <w:pPr>
              <w:jc w:val="center"/>
              <w:rPr>
                <w:b/>
              </w:rPr>
            </w:pPr>
            <w:r>
              <w:rPr>
                <w:b/>
              </w:rPr>
              <w:t>Points</w:t>
            </w:r>
          </w:p>
        </w:tc>
      </w:tr>
      <w:tr w:rsidR="00E44B25">
        <w:tc>
          <w:tcPr>
            <w:tcW w:w="6570" w:type="dxa"/>
          </w:tcPr>
          <w:p w:rsidR="00E44B25" w:rsidRDefault="00E44B25">
            <w:r>
              <w:t>Presentation is engaging and interesting: mechanisms to inspire and maintain interest are used appropriately (e.g. a “hook”, props, demonstrations, humour, manipulables, hands on, discussion, etc.)</w:t>
            </w:r>
          </w:p>
        </w:tc>
        <w:tc>
          <w:tcPr>
            <w:tcW w:w="1800" w:type="dxa"/>
          </w:tcPr>
          <w:p w:rsidR="00E44B25" w:rsidRDefault="00E44B25">
            <w:r>
              <w:t>C</w:t>
            </w:r>
          </w:p>
        </w:tc>
        <w:tc>
          <w:tcPr>
            <w:tcW w:w="1440" w:type="dxa"/>
          </w:tcPr>
          <w:p w:rsidR="00E44B25" w:rsidRDefault="00E44B25"/>
          <w:p w:rsidR="00E44B25" w:rsidRDefault="00E44B25">
            <w:r>
              <w:t xml:space="preserve">  0     1     2</w:t>
            </w:r>
          </w:p>
        </w:tc>
      </w:tr>
      <w:tr w:rsidR="00E44B25">
        <w:tc>
          <w:tcPr>
            <w:tcW w:w="6570" w:type="dxa"/>
          </w:tcPr>
          <w:p w:rsidR="00E44B25" w:rsidRDefault="00E44B25">
            <w:r>
              <w:t>Participants are actively involved in the presentation, either by trying it themselves or through discussion or other interaction(s)</w:t>
            </w:r>
          </w:p>
        </w:tc>
        <w:tc>
          <w:tcPr>
            <w:tcW w:w="1800" w:type="dxa"/>
          </w:tcPr>
          <w:p w:rsidR="00E44B25" w:rsidRDefault="00E44B25">
            <w:r>
              <w:t>I</w:t>
            </w:r>
          </w:p>
        </w:tc>
        <w:tc>
          <w:tcPr>
            <w:tcW w:w="1440" w:type="dxa"/>
          </w:tcPr>
          <w:p w:rsidR="00E44B25" w:rsidRDefault="00E44B25"/>
          <w:p w:rsidR="00E44B25" w:rsidRDefault="00E44B25">
            <w:r>
              <w:t xml:space="preserve">  0     1     2</w:t>
            </w:r>
          </w:p>
        </w:tc>
      </w:tr>
      <w:tr w:rsidR="00E44B25">
        <w:tc>
          <w:tcPr>
            <w:tcW w:w="6570" w:type="dxa"/>
          </w:tcPr>
          <w:p w:rsidR="00E44B25" w:rsidRDefault="00E44B25">
            <w:r>
              <w:t>Links to the appropriate intermediate (7-10) curriculum are highlighted: explanations are clear and detailed, including how the skill or idea presented can be used in the classroom in a meaningful way</w:t>
            </w:r>
          </w:p>
        </w:tc>
        <w:tc>
          <w:tcPr>
            <w:tcW w:w="1800" w:type="dxa"/>
          </w:tcPr>
          <w:p w:rsidR="00E44B25" w:rsidRDefault="00E44B25">
            <w:r>
              <w:t>KU</w:t>
            </w:r>
          </w:p>
        </w:tc>
        <w:tc>
          <w:tcPr>
            <w:tcW w:w="1440" w:type="dxa"/>
          </w:tcPr>
          <w:p w:rsidR="00E44B25" w:rsidRDefault="00E44B25"/>
          <w:p w:rsidR="00E44B25" w:rsidRDefault="00E44B25">
            <w:r>
              <w:t xml:space="preserve">  0     1     2</w:t>
            </w:r>
          </w:p>
        </w:tc>
      </w:tr>
      <w:tr w:rsidR="00E44B25">
        <w:tc>
          <w:tcPr>
            <w:tcW w:w="6570" w:type="dxa"/>
          </w:tcPr>
          <w:p w:rsidR="00E44B25" w:rsidRDefault="00E44B25">
            <w:r>
              <w:t>Presentation is organized and easy to follow; presenter monitors participants for understanding and success to support and enhance flow of the presentation; within the 10 minute maximum including questions</w:t>
            </w:r>
          </w:p>
        </w:tc>
        <w:tc>
          <w:tcPr>
            <w:tcW w:w="1800" w:type="dxa"/>
          </w:tcPr>
          <w:p w:rsidR="00E44B25" w:rsidRDefault="00E44B25">
            <w:r>
              <w:t>C</w:t>
            </w:r>
          </w:p>
        </w:tc>
        <w:tc>
          <w:tcPr>
            <w:tcW w:w="1440" w:type="dxa"/>
          </w:tcPr>
          <w:p w:rsidR="00E44B25" w:rsidRDefault="00E44B25"/>
          <w:p w:rsidR="00E44B25" w:rsidRDefault="00E44B25">
            <w:r>
              <w:t xml:space="preserve">  0     1     2</w:t>
            </w:r>
          </w:p>
        </w:tc>
      </w:tr>
      <w:tr w:rsidR="00E44B25">
        <w:tc>
          <w:tcPr>
            <w:tcW w:w="6570" w:type="dxa"/>
          </w:tcPr>
          <w:p w:rsidR="00E44B25" w:rsidRDefault="00E44B25">
            <w:r>
              <w:t xml:space="preserve">One page summary is provided and posted to the course website, and includes at least 2 resources suitable to support other teachers who may not be familiar with the skill/idea </w:t>
            </w:r>
          </w:p>
        </w:tc>
        <w:tc>
          <w:tcPr>
            <w:tcW w:w="1800" w:type="dxa"/>
          </w:tcPr>
          <w:p w:rsidR="00E44B25" w:rsidRDefault="00E44B25">
            <w:r>
              <w:t>KU</w:t>
            </w:r>
          </w:p>
        </w:tc>
        <w:tc>
          <w:tcPr>
            <w:tcW w:w="1440" w:type="dxa"/>
          </w:tcPr>
          <w:p w:rsidR="00E44B25" w:rsidRDefault="00E44B25"/>
          <w:p w:rsidR="00E44B25" w:rsidRDefault="00E44B25">
            <w:r>
              <w:t xml:space="preserve">  0     1     2</w:t>
            </w:r>
          </w:p>
        </w:tc>
      </w:tr>
      <w:tr w:rsidR="00E44B25">
        <w:tc>
          <w:tcPr>
            <w:tcW w:w="6570" w:type="dxa"/>
          </w:tcPr>
          <w:p w:rsidR="00E44B25" w:rsidRDefault="00E44B25">
            <w:pPr>
              <w:jc w:val="right"/>
            </w:pPr>
            <w:r>
              <w:t>TOTAL</w:t>
            </w:r>
          </w:p>
        </w:tc>
        <w:tc>
          <w:tcPr>
            <w:tcW w:w="1800" w:type="dxa"/>
          </w:tcPr>
          <w:p w:rsidR="00E44B25" w:rsidRDefault="00E44B25">
            <w:pPr>
              <w:jc w:val="center"/>
            </w:pPr>
          </w:p>
        </w:tc>
        <w:tc>
          <w:tcPr>
            <w:tcW w:w="1440" w:type="dxa"/>
          </w:tcPr>
          <w:p w:rsidR="00E44B25" w:rsidRDefault="00E44B25">
            <w:pPr>
              <w:jc w:val="center"/>
            </w:pPr>
            <w:r>
              <w:t>/10</w:t>
            </w:r>
          </w:p>
        </w:tc>
      </w:tr>
    </w:tbl>
    <w:p w:rsidR="00E44B25" w:rsidRDefault="00E44B25"/>
    <w:p w:rsidR="00E44B25" w:rsidRDefault="00E44B25">
      <w:pPr>
        <w:rPr>
          <w:b/>
        </w:rPr>
      </w:pPr>
      <w:r>
        <w:rPr>
          <w:b/>
        </w:rPr>
        <w:t>2. CONCEPT WORKSHOP</w:t>
      </w:r>
    </w:p>
    <w:p w:rsidR="00E44B25" w:rsidRDefault="00E44B25">
      <w:pPr>
        <w:ind w:firstLine="720"/>
        <w:rPr>
          <w:b/>
        </w:rPr>
      </w:pPr>
      <w:r>
        <w:rPr>
          <w:b/>
        </w:rPr>
        <w:t xml:space="preserve">20% of the overall grade (200 points); 50-minute presentation </w:t>
      </w:r>
    </w:p>
    <w:p w:rsidR="00E44B25" w:rsidRDefault="00E44B25">
      <w:pPr>
        <w:ind w:firstLine="720"/>
        <w:rPr>
          <w:b/>
        </w:rPr>
      </w:pPr>
    </w:p>
    <w:p w:rsidR="00E44B25" w:rsidRDefault="00E44B25">
      <w:pPr>
        <w:ind w:firstLine="720"/>
      </w:pPr>
      <w:r>
        <w:t xml:space="preserve">In pairs, you will research resources to teach a concept chosen from the Grade 7 to 10 curriculum, planning and implementing a workshop presentation on the </w:t>
      </w:r>
      <w:r w:rsidRPr="00F25D17">
        <w:rPr>
          <w:b/>
        </w:rPr>
        <w:t>teaching of the concept.</w:t>
      </w:r>
      <w:r>
        <w:t xml:space="preserve"> As part of the workshop, you will present the background required design an inquiry assessment activity and design the tool(s) for assessing the inquiry activity.   The 60-minute time allotment for the concept workshop </w:t>
      </w:r>
      <w:r>
        <w:rPr>
          <w:u w:val="single"/>
        </w:rPr>
        <w:t>includes the inquiry activity and the presentation of the assessment.</w:t>
      </w:r>
      <w:r>
        <w:t xml:space="preserve">  The inquiry activity can occur where it best fits at any time during the concept workshop. </w:t>
      </w:r>
    </w:p>
    <w:p w:rsidR="00E44B25" w:rsidRDefault="00E44B25"/>
    <w:p w:rsidR="00E44B25" w:rsidRDefault="00E44B25">
      <w:pPr>
        <w:numPr>
          <w:ilvl w:val="0"/>
          <w:numId w:val="4"/>
        </w:numPr>
      </w:pPr>
      <w:r>
        <w:rPr>
          <w:b/>
        </w:rPr>
        <w:t>Presentation</w:t>
      </w:r>
      <w:r>
        <w:t xml:space="preserve"> (125 points; ~30 min)</w:t>
      </w:r>
    </w:p>
    <w:p w:rsidR="00E44B25" w:rsidRDefault="00E44B25" w:rsidP="000236D6">
      <w:pPr>
        <w:ind w:firstLine="720"/>
      </w:pPr>
      <w:r>
        <w:t xml:space="preserve">The presentation should be an overview of the concept, identify resources, activities and demonstrations for </w:t>
      </w:r>
      <w:r w:rsidRPr="00F25D17">
        <w:rPr>
          <w:b/>
        </w:rPr>
        <w:t>teaching the concept</w:t>
      </w:r>
      <w:r>
        <w:t xml:space="preserve"> to intermediate level students, identify potential areas of difficulty, and illustrate and discuss teaching strategies.  Concrete materials and visual aids should be used to enhance the presentation. The presenter will distribute an outline (</w:t>
      </w:r>
      <w:r>
        <w:rPr>
          <w:u w:val="single"/>
        </w:rPr>
        <w:t>maximum</w:t>
      </w:r>
      <w:r>
        <w:t xml:space="preserve"> 10 pages, double spaced) of the presentation to peers and the instructor.  </w:t>
      </w:r>
      <w:r>
        <w:rPr>
          <w:u w:val="single"/>
        </w:rPr>
        <w:t>All handouts must be included as part of the 10 pages.</w:t>
      </w:r>
      <w:r>
        <w:t xml:space="preserve"> An electronic copy of the outline must be posted to the course conference.</w:t>
      </w:r>
    </w:p>
    <w:p w:rsidR="00E44B25" w:rsidRDefault="00E44B25" w:rsidP="000236D6">
      <w:pPr>
        <w:ind w:firstLine="720"/>
      </w:pPr>
      <w:r>
        <w:t>The lesson may be videotaped and then critiqued by the presenter(s) and a report and reflection on the experience will be submitted to the instructor.</w:t>
      </w:r>
    </w:p>
    <w:p w:rsidR="00E44B25" w:rsidRDefault="00E44B25">
      <w:pPr>
        <w:ind w:firstLine="720"/>
      </w:pPr>
    </w:p>
    <w:p w:rsidR="00E44B25" w:rsidRDefault="00E44B25">
      <w:pPr>
        <w:numPr>
          <w:ilvl w:val="0"/>
          <w:numId w:val="4"/>
        </w:numPr>
      </w:pPr>
      <w:r>
        <w:rPr>
          <w:b/>
        </w:rPr>
        <w:t>Inquiry Activity</w:t>
      </w:r>
      <w:r>
        <w:t xml:space="preserve"> (75 points; 20-30 min)</w:t>
      </w:r>
    </w:p>
    <w:p w:rsidR="00E44B25" w:rsidRDefault="00E44B25">
      <w:pPr>
        <w:ind w:firstLine="720"/>
      </w:pPr>
      <w:r>
        <w:t xml:space="preserve">The presenter will design and peers will participate in an activity that meets some of the Inquiry expectations of the topic (e.g. hands on lab activity, computer simulation).  The concept presenter will design and present an appropriate tool(s) for assessing understanding of the concept, using achievement chart categories. This may be a separate page, and must also be posted to the course website. </w:t>
      </w:r>
    </w:p>
    <w:p w:rsidR="00E44B25" w:rsidRDefault="00E44B25">
      <w:pPr>
        <w:ind w:firstLine="720"/>
      </w:pPr>
    </w:p>
    <w:p w:rsidR="00E44B25" w:rsidRDefault="00E44B25">
      <w:pPr>
        <w:rPr>
          <w:b/>
        </w:rPr>
      </w:pPr>
      <w:r>
        <w:rPr>
          <w:b/>
        </w:rPr>
        <w:t>Evaluation Scheme: See “Instructor Rating Scale for Concept Workshop” (p. 10)</w:t>
      </w:r>
    </w:p>
    <w:p w:rsidR="00E44B25" w:rsidRDefault="00E44B25"/>
    <w:p w:rsidR="00E44B25" w:rsidRDefault="00E44B25" w:rsidP="00610DE3">
      <w:r>
        <w:tab/>
        <w:t xml:space="preserve">Peers will give written feedback using “Recommendations to Concept Workshop Leader” sheets (p. 11). </w:t>
      </w:r>
    </w:p>
    <w:p w:rsidR="00E44B25" w:rsidRDefault="00E44B25" w:rsidP="00610DE3">
      <w:r>
        <w:tab/>
        <w:t xml:space="preserve">Presenter will, following the presentation and feedback stage, provide a one-page self-reflection of the concept workshop that incorporates feedback from the instructor and his or her peers. </w:t>
      </w:r>
    </w:p>
    <w:p w:rsidR="00E44B25" w:rsidRDefault="00E44B25">
      <w:pPr>
        <w:ind w:left="720" w:hanging="720"/>
      </w:pPr>
    </w:p>
    <w:p w:rsidR="00E44B25" w:rsidRDefault="00E44B25">
      <w:pPr>
        <w:ind w:left="720" w:hanging="720"/>
      </w:pPr>
      <w:r>
        <w:t>Workshop presenters will submit the following to the instructor:</w:t>
      </w:r>
    </w:p>
    <w:p w:rsidR="00E44B25" w:rsidRDefault="00E44B25">
      <w:pPr>
        <w:numPr>
          <w:ilvl w:val="0"/>
          <w:numId w:val="1"/>
        </w:numPr>
      </w:pPr>
      <w:r>
        <w:t xml:space="preserve">A copy of the concept presentation outline (10-page handout) and the inquiry assessment tool(s). </w:t>
      </w:r>
    </w:p>
    <w:p w:rsidR="00E44B25" w:rsidRDefault="00E44B25">
      <w:pPr>
        <w:numPr>
          <w:ilvl w:val="0"/>
          <w:numId w:val="1"/>
        </w:numPr>
      </w:pPr>
      <w:r>
        <w:t xml:space="preserve">“Recommendations” Feedback Sheets of colleagues </w:t>
      </w:r>
      <w:r>
        <w:rPr>
          <w:b/>
        </w:rPr>
        <w:t>within two class days</w:t>
      </w:r>
      <w:r>
        <w:t xml:space="preserve"> of the concept workshop.</w:t>
      </w:r>
    </w:p>
    <w:p w:rsidR="00E44B25" w:rsidRDefault="00E44B25">
      <w:pPr>
        <w:numPr>
          <w:ilvl w:val="0"/>
          <w:numId w:val="1"/>
        </w:numPr>
      </w:pPr>
      <w:r>
        <w:t xml:space="preserve">Reflection sheet based on instructor and peer feedback. </w:t>
      </w:r>
    </w:p>
    <w:p w:rsidR="00E44B25" w:rsidRDefault="00E44B25"/>
    <w:p w:rsidR="00E44B25" w:rsidRDefault="00E44B25">
      <w:r>
        <w:rPr>
          <w:b/>
        </w:rPr>
        <w:t>NOTE:</w:t>
      </w:r>
      <w:r>
        <w:t xml:space="preserve"> Students are required to meet with the instructor prior to their presentation to submit a materials request (equipment list) and to discuss their progress and any questions.  It is expected that co-presenters will divide the work equally and will be held equally responsible for the quality of the written work. Presentation skills will be evaluated separately.</w:t>
      </w:r>
    </w:p>
    <w:p w:rsidR="00E44B25" w:rsidRDefault="00E44B25">
      <w:pPr>
        <w:rPr>
          <w:b/>
        </w:rPr>
      </w:pPr>
    </w:p>
    <w:p w:rsidR="00E44B25" w:rsidRDefault="00E44B25">
      <w:pPr>
        <w:rPr>
          <w:b/>
        </w:rPr>
      </w:pPr>
      <w:r>
        <w:rPr>
          <w:b/>
        </w:rPr>
        <w:t>3. UNIT PLAN</w:t>
      </w:r>
    </w:p>
    <w:p w:rsidR="00E44B25" w:rsidRDefault="00E44B25">
      <w:pPr>
        <w:rPr>
          <w:b/>
        </w:rPr>
      </w:pPr>
      <w:r>
        <w:rPr>
          <w:b/>
        </w:rPr>
        <w:tab/>
        <w:t xml:space="preserve">40% of the overall grade; Written assignment composed of: Unit Overview, Issue Analysis, and Rich Performance Task </w:t>
      </w:r>
    </w:p>
    <w:p w:rsidR="00E44B25" w:rsidRDefault="00E44B25"/>
    <w:p w:rsidR="00E44B25" w:rsidRDefault="00E44B25">
      <w:r>
        <w:tab/>
        <w:t xml:space="preserve">For the Unit Plan, you will prepare an overview and two major assignments for one of the units of study from the Ministry of Education and Training </w:t>
      </w:r>
      <w:r>
        <w:rPr>
          <w:b/>
          <w:i/>
        </w:rPr>
        <w:t xml:space="preserve">The Ontario Curriculum Grades 1-8: Science and Technology (2008) </w:t>
      </w:r>
      <w:r>
        <w:t xml:space="preserve">or </w:t>
      </w:r>
      <w:r>
        <w:rPr>
          <w:b/>
          <w:i/>
        </w:rPr>
        <w:t>The Ontario Curriculum:  Grades 9 &amp; 10:  Science, (2008).</w:t>
      </w:r>
      <w:r>
        <w:rPr>
          <w:b/>
        </w:rPr>
        <w:t xml:space="preserve"> The final product produced for the unit plan can have no more than 20 pages of print (or 10 pages double sided). </w:t>
      </w:r>
      <w:r>
        <w:t>The final revised product must be posted to the course website.</w:t>
      </w:r>
    </w:p>
    <w:p w:rsidR="00E44B25" w:rsidRDefault="00E44B25">
      <w:pPr>
        <w:rPr>
          <w:b/>
        </w:rPr>
      </w:pPr>
    </w:p>
    <w:p w:rsidR="00E44B25" w:rsidRDefault="00E44B25">
      <w:r>
        <w:rPr>
          <w:b/>
        </w:rPr>
        <w:tab/>
      </w:r>
      <w:r>
        <w:t>Due to the scale of this assignment, you will meet with the instructor on a weekly basis for troubleshooting, to monitor your progress, and to receive feedback.</w:t>
      </w:r>
    </w:p>
    <w:p w:rsidR="00E44B25" w:rsidRDefault="00E44B25"/>
    <w:p w:rsidR="00E44B25" w:rsidRDefault="00E44B25">
      <w:pPr>
        <w:numPr>
          <w:ilvl w:val="0"/>
          <w:numId w:val="3"/>
        </w:numPr>
      </w:pPr>
      <w:r w:rsidRPr="00796B0E">
        <w:rPr>
          <w:b/>
        </w:rPr>
        <w:t>Unit Overview</w:t>
      </w:r>
      <w:r>
        <w:t xml:space="preserve"> (90 points, 20% of overall grade) </w:t>
      </w:r>
    </w:p>
    <w:p w:rsidR="00E44B25" w:rsidRDefault="00E44B25">
      <w:pPr>
        <w:ind w:firstLine="567"/>
      </w:pPr>
      <w:r>
        <w:t>You will prepare a logical sequence of the expectations for a unit, divide these into sections for lessons, list valid strategies to achieve the expectations. You will also list valid and varied assessment tools to assess the achievement of the expectations. You must also justify (explain your reasoning behind) the sequence of expectations, and the strategies and assessment tools that you identify. Pick a format that will make the overview easy to use (e.g. a table outlining the lessons, with justifications explained in prose afterwards).</w:t>
      </w:r>
    </w:p>
    <w:p w:rsidR="00E44B25" w:rsidRDefault="00E44B25">
      <w:pPr>
        <w:ind w:firstLine="567"/>
      </w:pPr>
    </w:p>
    <w:p w:rsidR="00E44B25" w:rsidRDefault="00E44B25">
      <w:pPr>
        <w:ind w:firstLine="567"/>
      </w:pPr>
      <w:r>
        <w:tab/>
        <w:t>You must also list at least three alternate conceptions (misconceptions) and how these could be resolved, as well as a teaching challenge and an appropriate strategy to resolve it.</w:t>
      </w:r>
    </w:p>
    <w:p w:rsidR="00E44B25" w:rsidRDefault="00E44B25">
      <w:pPr>
        <w:ind w:firstLine="567"/>
      </w:pPr>
    </w:p>
    <w:p w:rsidR="00E44B25" w:rsidRDefault="00E44B25">
      <w:r>
        <w:rPr>
          <w:b/>
        </w:rPr>
        <w:t>Evaluation Scheme: See Intermediate Science Rating Scale: Unit Overview (p. 12)</w:t>
      </w:r>
    </w:p>
    <w:p w:rsidR="00E44B25" w:rsidRDefault="00E44B25"/>
    <w:p w:rsidR="00E44B25" w:rsidRDefault="00E44B25">
      <w:pPr>
        <w:numPr>
          <w:ilvl w:val="0"/>
          <w:numId w:val="3"/>
        </w:numPr>
      </w:pPr>
      <w:r w:rsidRPr="00796B0E">
        <w:rPr>
          <w:b/>
        </w:rPr>
        <w:t>Rich Performance Task and Assessment Tools</w:t>
      </w:r>
      <w:r>
        <w:t xml:space="preserve"> (50 points, 10% of overall grade)</w:t>
      </w:r>
    </w:p>
    <w:p w:rsidR="00E44B25" w:rsidRDefault="00E44B25">
      <w:pPr>
        <w:ind w:firstLine="567"/>
      </w:pPr>
      <w:r>
        <w:t>You will prepare a Rich Performance Task (e.g. culminating activity) to be used at the end of the unit to assess students’ ability to integrate key expectations for the unit. This task is real-world and performance-based, and should include 4-6 expectations from the unit of study. All four categories of the achievement chart should be incorporated (Knowledge/ Understanding, Inquiry, Communication, Application).</w:t>
      </w:r>
    </w:p>
    <w:p w:rsidR="00E44B25" w:rsidRDefault="00E44B25" w:rsidP="0058654F">
      <w:pPr>
        <w:numPr>
          <w:ilvl w:val="0"/>
          <w:numId w:val="6"/>
        </w:numPr>
        <w:tabs>
          <w:tab w:val="clear" w:pos="1077"/>
          <w:tab w:val="num" w:pos="567"/>
        </w:tabs>
        <w:ind w:left="567"/>
      </w:pPr>
      <w:r>
        <w:t>Describe the performance task and context of the assignment via a student handout to be given to the student when the task is introduced (Maximum: 2 pages)</w:t>
      </w:r>
    </w:p>
    <w:p w:rsidR="00E44B25" w:rsidRDefault="00E44B25" w:rsidP="0058654F">
      <w:pPr>
        <w:numPr>
          <w:ilvl w:val="0"/>
          <w:numId w:val="6"/>
        </w:numPr>
        <w:tabs>
          <w:tab w:val="clear" w:pos="1077"/>
          <w:tab w:val="num" w:pos="567"/>
        </w:tabs>
        <w:ind w:left="567"/>
      </w:pPr>
      <w:r>
        <w:t>Break the task down into manageable steps, as it would be explained to the students</w:t>
      </w:r>
    </w:p>
    <w:p w:rsidR="00E44B25" w:rsidRDefault="00E44B25" w:rsidP="0058654F">
      <w:pPr>
        <w:numPr>
          <w:ilvl w:val="0"/>
          <w:numId w:val="6"/>
        </w:numPr>
        <w:tabs>
          <w:tab w:val="clear" w:pos="1077"/>
          <w:tab w:val="num" w:pos="567"/>
        </w:tabs>
        <w:ind w:left="567"/>
      </w:pPr>
      <w:r>
        <w:t xml:space="preserve">Provide assessment tools to be used to assess the </w:t>
      </w:r>
      <w:r>
        <w:rPr>
          <w:b/>
        </w:rPr>
        <w:t>process</w:t>
      </w:r>
      <w:r>
        <w:t xml:space="preserve"> of doing the task as well as the evaluation of the final </w:t>
      </w:r>
      <w:r>
        <w:rPr>
          <w:b/>
        </w:rPr>
        <w:t>product</w:t>
      </w:r>
      <w:r>
        <w:t>.  The tools must include one scoring rubric and/or rating scale.</w:t>
      </w:r>
    </w:p>
    <w:p w:rsidR="00E44B25" w:rsidRDefault="00E44B25">
      <w:pPr>
        <w:ind w:left="207"/>
      </w:pPr>
    </w:p>
    <w:p w:rsidR="00E44B25" w:rsidRDefault="00E44B25">
      <w:pPr>
        <w:pStyle w:val="BodyText"/>
      </w:pPr>
      <w:r>
        <w:t>Evaluation Scheme: See “Scoring Rubric: Rich Performance Task and Assessment Tools” (p. 13)</w:t>
      </w:r>
    </w:p>
    <w:p w:rsidR="00E44B25" w:rsidRDefault="00E44B25">
      <w:pPr>
        <w:pStyle w:val="BodyText"/>
      </w:pPr>
    </w:p>
    <w:p w:rsidR="00E44B25" w:rsidRDefault="00E44B25">
      <w:pPr>
        <w:numPr>
          <w:ilvl w:val="0"/>
          <w:numId w:val="3"/>
        </w:numPr>
      </w:pPr>
      <w:r w:rsidRPr="00796B0E">
        <w:rPr>
          <w:b/>
        </w:rPr>
        <w:t>Issue Analysis and Assessment Tools</w:t>
      </w:r>
      <w:r>
        <w:t xml:space="preserve"> (50 points, 10% of overall grade)</w:t>
      </w:r>
    </w:p>
    <w:p w:rsidR="00E44B25" w:rsidRDefault="00E44B25">
      <w:pPr>
        <w:ind w:firstLine="567"/>
      </w:pPr>
      <w:r>
        <w:t>You will create a task designed for students to analyze an issue pertinent to the unit of study and prepare valid assessment tools to assess the achievement of the expectations for this issue analysis. The emphasis should be higher order thinking skills.</w:t>
      </w:r>
    </w:p>
    <w:p w:rsidR="00E44B25" w:rsidRDefault="00E44B25">
      <w:pPr>
        <w:rPr>
          <w:b/>
        </w:rPr>
      </w:pPr>
    </w:p>
    <w:p w:rsidR="00E44B25" w:rsidRDefault="00E44B25">
      <w:pPr>
        <w:rPr>
          <w:b/>
        </w:rPr>
      </w:pPr>
      <w:r>
        <w:rPr>
          <w:b/>
        </w:rPr>
        <w:t>What is Issue Analysis?</w:t>
      </w:r>
    </w:p>
    <w:p w:rsidR="00E44B25" w:rsidRDefault="00E44B25">
      <w:pPr>
        <w:pStyle w:val="Heading2"/>
        <w:rPr>
          <w:b w:val="0"/>
        </w:rPr>
      </w:pPr>
      <w:r>
        <w:rPr>
          <w:b w:val="0"/>
        </w:rPr>
        <w:tab/>
        <w:t>An issue is a problem with two or more possible resolutions, any one of which may be satisfactory to some members of society. In researching the issue, students should consider guiding principles of STSE: ethics, decision-making, power, action, social responsibility and social justice.</w:t>
      </w:r>
    </w:p>
    <w:p w:rsidR="00E44B25" w:rsidRDefault="00E44B25"/>
    <w:p w:rsidR="00E44B25" w:rsidRDefault="00E44B25">
      <w:r>
        <w:rPr>
          <w:b/>
        </w:rPr>
        <w:tab/>
      </w:r>
      <w:r>
        <w:t xml:space="preserve">Each Issue Analysis includes 2 main sections: the </w:t>
      </w:r>
      <w:r>
        <w:rPr>
          <w:u w:val="single"/>
        </w:rPr>
        <w:t xml:space="preserve">Scenario/ Assignment </w:t>
      </w:r>
      <w:r>
        <w:t xml:space="preserve">and the </w:t>
      </w:r>
      <w:r>
        <w:rPr>
          <w:u w:val="single"/>
        </w:rPr>
        <w:t>Implementation Plan/ Assessment Tools.</w:t>
      </w:r>
      <w:r>
        <w:t xml:space="preserve">  </w:t>
      </w:r>
    </w:p>
    <w:p w:rsidR="00E44B25" w:rsidRDefault="00E44B25"/>
    <w:p w:rsidR="00E44B25" w:rsidRDefault="00E44B25">
      <w:r>
        <w:tab/>
        <w:t xml:space="preserve">i) </w:t>
      </w:r>
      <w:r>
        <w:rPr>
          <w:u w:val="single"/>
        </w:rPr>
        <w:t>Scenario/Assignment:</w:t>
      </w:r>
      <w:r>
        <w:t xml:space="preserve"> (maximum: 500 words) </w:t>
      </w:r>
    </w:p>
    <w:p w:rsidR="00E44B25" w:rsidRDefault="00E44B25">
      <w:pPr>
        <w:ind w:firstLine="720"/>
      </w:pPr>
      <w:r>
        <w:t>Describes the issue, its context, and background information, allowing students to complete the task or find the information required. Different stakeholders and their positions/perspectives should be identified.</w:t>
      </w:r>
    </w:p>
    <w:p w:rsidR="00E44B25" w:rsidRDefault="00E44B25">
      <w:pPr>
        <w:ind w:firstLine="720"/>
      </w:pPr>
      <w:r>
        <w:t>The Assignment lets the students know how they are to work with the issue. Some alternatives include role-play, debate, media presentation, or position paper. Diverse skills should come into play, such as decision-making process or skills, affective domain questions, higher order thinking skills, psychomotor tasks.</w:t>
      </w:r>
    </w:p>
    <w:p w:rsidR="00E44B25" w:rsidRDefault="00E44B25">
      <w:pPr>
        <w:ind w:firstLine="720"/>
      </w:pPr>
    </w:p>
    <w:p w:rsidR="00E44B25" w:rsidRDefault="00E44B25">
      <w:pPr>
        <w:ind w:firstLine="720"/>
        <w:rPr>
          <w:u w:val="single"/>
        </w:rPr>
      </w:pPr>
      <w:r w:rsidRPr="006C08AB">
        <w:t xml:space="preserve">ii) </w:t>
      </w:r>
      <w:r>
        <w:rPr>
          <w:u w:val="single"/>
        </w:rPr>
        <w:t xml:space="preserve">Implementation Plan/ Assessment Tools: </w:t>
      </w:r>
    </w:p>
    <w:p w:rsidR="00E44B25" w:rsidRDefault="00E44B25">
      <w:r>
        <w:tab/>
        <w:t xml:space="preserve">The detailed implementation plan should be a series of lesson plans (2-3 lessons) with a level of detail that illustrates how the STSE Issue Analysis will be introduced, managed, and assessed in class.  This includes a list of all resources, handouts in ready to use form, instructions for students and a </w:t>
      </w:r>
      <w:r>
        <w:rPr>
          <w:u w:val="single"/>
        </w:rPr>
        <w:t>minimum</w:t>
      </w:r>
      <w:r>
        <w:t xml:space="preserve"> of two different assessment tools.</w:t>
      </w:r>
    </w:p>
    <w:p w:rsidR="00E44B25" w:rsidRDefault="00E44B25"/>
    <w:p w:rsidR="00E44B25" w:rsidRDefault="00E44B25">
      <w:pPr>
        <w:ind w:firstLine="720"/>
      </w:pPr>
      <w:r>
        <w:t xml:space="preserve">The assessment tools must assess both the </w:t>
      </w:r>
      <w:r>
        <w:rPr>
          <w:b/>
        </w:rPr>
        <w:t xml:space="preserve">process </w:t>
      </w:r>
      <w:r>
        <w:t>and the</w:t>
      </w:r>
      <w:r>
        <w:rPr>
          <w:b/>
        </w:rPr>
        <w:t xml:space="preserve"> product </w:t>
      </w:r>
      <w:r>
        <w:t>of the Issue Analysis. The assessment tools must include one scoring rubric and/or rating scale.</w:t>
      </w:r>
    </w:p>
    <w:p w:rsidR="00E44B25" w:rsidRDefault="00E44B25">
      <w:pPr>
        <w:ind w:firstLine="720"/>
      </w:pPr>
    </w:p>
    <w:p w:rsidR="00E44B25" w:rsidRDefault="00E44B25">
      <w:pPr>
        <w:pStyle w:val="Header"/>
        <w:tabs>
          <w:tab w:val="clear" w:pos="4320"/>
          <w:tab w:val="clear" w:pos="8640"/>
        </w:tabs>
        <w:rPr>
          <w:b/>
        </w:rPr>
      </w:pPr>
      <w:r>
        <w:rPr>
          <w:b/>
        </w:rPr>
        <w:t>Evaluation Scheme: See “Scoring Rubric: Issue Analysis Assignment” (p.14)</w:t>
      </w:r>
    </w:p>
    <w:p w:rsidR="00E44B25" w:rsidRDefault="00E44B25"/>
    <w:p w:rsidR="00E44B25" w:rsidRDefault="00E44B25">
      <w:pPr>
        <w:numPr>
          <w:ilvl w:val="0"/>
          <w:numId w:val="3"/>
        </w:numPr>
      </w:pPr>
      <w:r w:rsidRPr="00FD74AA">
        <w:rPr>
          <w:b/>
        </w:rPr>
        <w:t>Revising and Sharing Resources</w:t>
      </w:r>
    </w:p>
    <w:p w:rsidR="00E44B25" w:rsidRDefault="00E44B25">
      <w:pPr>
        <w:ind w:left="567"/>
      </w:pPr>
      <w:r>
        <w:t>You will revise the above materials based on the instructor’s comments where required before uploading to the course website.</w:t>
      </w:r>
    </w:p>
    <w:p w:rsidR="00E44B25" w:rsidRDefault="00E44B25"/>
    <w:p w:rsidR="00E44B25" w:rsidRDefault="00E44B25">
      <w:pPr>
        <w:pStyle w:val="Heading2"/>
      </w:pPr>
      <w:r>
        <w:t>Unit Plan Evaluation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3244"/>
        <w:gridCol w:w="2952"/>
      </w:tblGrid>
      <w:tr w:rsidR="00E44B25">
        <w:tc>
          <w:tcPr>
            <w:tcW w:w="2660" w:type="dxa"/>
          </w:tcPr>
          <w:p w:rsidR="00E44B25" w:rsidRDefault="00E44B25">
            <w:pPr>
              <w:rPr>
                <w:b/>
              </w:rPr>
            </w:pPr>
            <w:r>
              <w:rPr>
                <w:b/>
              </w:rPr>
              <w:t>Component</w:t>
            </w:r>
          </w:p>
        </w:tc>
        <w:tc>
          <w:tcPr>
            <w:tcW w:w="3244" w:type="dxa"/>
          </w:tcPr>
          <w:p w:rsidR="00E44B25" w:rsidRDefault="00E44B25">
            <w:pPr>
              <w:rPr>
                <w:b/>
              </w:rPr>
            </w:pPr>
            <w:r>
              <w:rPr>
                <w:b/>
              </w:rPr>
              <w:t>Weighting (of overall mark)</w:t>
            </w:r>
          </w:p>
        </w:tc>
        <w:tc>
          <w:tcPr>
            <w:tcW w:w="2952" w:type="dxa"/>
          </w:tcPr>
          <w:p w:rsidR="00E44B25" w:rsidRDefault="00E44B25">
            <w:pPr>
              <w:rPr>
                <w:b/>
              </w:rPr>
            </w:pPr>
            <w:r>
              <w:rPr>
                <w:b/>
              </w:rPr>
              <w:t>Due by</w:t>
            </w:r>
          </w:p>
        </w:tc>
      </w:tr>
      <w:tr w:rsidR="00E44B25">
        <w:tc>
          <w:tcPr>
            <w:tcW w:w="2660" w:type="dxa"/>
          </w:tcPr>
          <w:p w:rsidR="00E44B25" w:rsidRDefault="00E44B25">
            <w:r>
              <w:t xml:space="preserve">Meet with instructor </w:t>
            </w:r>
          </w:p>
        </w:tc>
        <w:tc>
          <w:tcPr>
            <w:tcW w:w="3244" w:type="dxa"/>
          </w:tcPr>
          <w:p w:rsidR="00E44B25" w:rsidRDefault="00E44B25">
            <w:pPr>
              <w:jc w:val="center"/>
            </w:pPr>
            <w:r>
              <w:t>Counts towards participation</w:t>
            </w:r>
          </w:p>
        </w:tc>
        <w:tc>
          <w:tcPr>
            <w:tcW w:w="2952" w:type="dxa"/>
          </w:tcPr>
          <w:p w:rsidR="00E44B25" w:rsidRDefault="00E44B25">
            <w:r>
              <w:t>ongoing</w:t>
            </w:r>
          </w:p>
        </w:tc>
      </w:tr>
      <w:tr w:rsidR="00E44B25">
        <w:tc>
          <w:tcPr>
            <w:tcW w:w="2660" w:type="dxa"/>
          </w:tcPr>
          <w:p w:rsidR="00E44B25" w:rsidRDefault="00E44B25">
            <w:r>
              <w:t>Unit Overview</w:t>
            </w:r>
          </w:p>
        </w:tc>
        <w:tc>
          <w:tcPr>
            <w:tcW w:w="3244" w:type="dxa"/>
          </w:tcPr>
          <w:p w:rsidR="00E44B25" w:rsidRDefault="00E44B25">
            <w:pPr>
              <w:jc w:val="center"/>
            </w:pPr>
            <w:r>
              <w:t>20%</w:t>
            </w:r>
          </w:p>
        </w:tc>
        <w:tc>
          <w:tcPr>
            <w:tcW w:w="2952" w:type="dxa"/>
          </w:tcPr>
          <w:p w:rsidR="00E44B25" w:rsidRDefault="00E44B25">
            <w:r>
              <w:t>July 13</w:t>
            </w:r>
          </w:p>
        </w:tc>
      </w:tr>
      <w:tr w:rsidR="00E44B25" w:rsidTr="00180DDD">
        <w:tc>
          <w:tcPr>
            <w:tcW w:w="2660" w:type="dxa"/>
          </w:tcPr>
          <w:p w:rsidR="00E44B25" w:rsidRDefault="00E44B25" w:rsidP="00180DDD">
            <w:r>
              <w:t>Issue Analysis and Assessment Tools</w:t>
            </w:r>
          </w:p>
        </w:tc>
        <w:tc>
          <w:tcPr>
            <w:tcW w:w="3244" w:type="dxa"/>
          </w:tcPr>
          <w:p w:rsidR="00E44B25" w:rsidRDefault="00E44B25" w:rsidP="00180DDD">
            <w:pPr>
              <w:jc w:val="center"/>
            </w:pPr>
          </w:p>
          <w:p w:rsidR="00E44B25" w:rsidRDefault="00E44B25" w:rsidP="00180DDD">
            <w:pPr>
              <w:jc w:val="center"/>
            </w:pPr>
            <w:r>
              <w:t>10%</w:t>
            </w:r>
          </w:p>
        </w:tc>
        <w:tc>
          <w:tcPr>
            <w:tcW w:w="2952" w:type="dxa"/>
          </w:tcPr>
          <w:p w:rsidR="00E44B25" w:rsidRDefault="00E44B25" w:rsidP="00180DDD">
            <w:r>
              <w:t>July 19</w:t>
            </w:r>
          </w:p>
        </w:tc>
      </w:tr>
      <w:tr w:rsidR="00E44B25">
        <w:tc>
          <w:tcPr>
            <w:tcW w:w="2660" w:type="dxa"/>
          </w:tcPr>
          <w:p w:rsidR="00E44B25" w:rsidRDefault="00E44B25">
            <w:r>
              <w:t>Rich Performance Task and Assessment Tools</w:t>
            </w:r>
          </w:p>
        </w:tc>
        <w:tc>
          <w:tcPr>
            <w:tcW w:w="3244" w:type="dxa"/>
          </w:tcPr>
          <w:p w:rsidR="00E44B25" w:rsidRDefault="00E44B25">
            <w:pPr>
              <w:jc w:val="center"/>
            </w:pPr>
          </w:p>
          <w:p w:rsidR="00E44B25" w:rsidRDefault="00E44B25">
            <w:pPr>
              <w:jc w:val="center"/>
            </w:pPr>
            <w:r>
              <w:t>10%</w:t>
            </w:r>
          </w:p>
        </w:tc>
        <w:tc>
          <w:tcPr>
            <w:tcW w:w="2952" w:type="dxa"/>
          </w:tcPr>
          <w:p w:rsidR="00E44B25" w:rsidRDefault="00E44B25">
            <w:r>
              <w:t>July 26</w:t>
            </w:r>
          </w:p>
        </w:tc>
      </w:tr>
      <w:tr w:rsidR="00E44B25">
        <w:tc>
          <w:tcPr>
            <w:tcW w:w="2660" w:type="dxa"/>
          </w:tcPr>
          <w:p w:rsidR="00E44B25" w:rsidRDefault="00E44B25">
            <w:r>
              <w:t>Uploaded copy of revised materials</w:t>
            </w:r>
          </w:p>
        </w:tc>
        <w:tc>
          <w:tcPr>
            <w:tcW w:w="3244" w:type="dxa"/>
          </w:tcPr>
          <w:p w:rsidR="00E44B25" w:rsidRDefault="00E44B25">
            <w:pPr>
              <w:jc w:val="center"/>
            </w:pPr>
          </w:p>
        </w:tc>
        <w:tc>
          <w:tcPr>
            <w:tcW w:w="2952" w:type="dxa"/>
          </w:tcPr>
          <w:p w:rsidR="00E44B25" w:rsidRDefault="00E44B25">
            <w:r>
              <w:t>July 28</w:t>
            </w:r>
          </w:p>
        </w:tc>
      </w:tr>
      <w:tr w:rsidR="00E44B25">
        <w:tc>
          <w:tcPr>
            <w:tcW w:w="2660" w:type="dxa"/>
          </w:tcPr>
          <w:p w:rsidR="00E44B25" w:rsidRDefault="00E44B25">
            <w:r>
              <w:t>TOTAL</w:t>
            </w:r>
          </w:p>
        </w:tc>
        <w:tc>
          <w:tcPr>
            <w:tcW w:w="3244" w:type="dxa"/>
          </w:tcPr>
          <w:p w:rsidR="00E44B25" w:rsidRDefault="00E44B25">
            <w:pPr>
              <w:jc w:val="center"/>
            </w:pPr>
            <w:r>
              <w:t>40%</w:t>
            </w:r>
          </w:p>
        </w:tc>
        <w:tc>
          <w:tcPr>
            <w:tcW w:w="2952" w:type="dxa"/>
          </w:tcPr>
          <w:p w:rsidR="00E44B25" w:rsidRDefault="00E44B25"/>
        </w:tc>
      </w:tr>
    </w:tbl>
    <w:p w:rsidR="00E44B25" w:rsidRDefault="00E44B25">
      <w:pPr>
        <w:rPr>
          <w:b/>
        </w:rPr>
      </w:pPr>
    </w:p>
    <w:p w:rsidR="00E44B25" w:rsidRDefault="00E44B25">
      <w:pPr>
        <w:rPr>
          <w:b/>
        </w:rPr>
      </w:pPr>
      <w:r>
        <w:rPr>
          <w:b/>
        </w:rPr>
        <w:t xml:space="preserve">4. LAB SKILLS PERFORMANCE ASSESSMENT </w:t>
      </w:r>
    </w:p>
    <w:p w:rsidR="00E44B25" w:rsidRDefault="00E44B25">
      <w:pPr>
        <w:ind w:firstLine="720"/>
        <w:rPr>
          <w:b/>
        </w:rPr>
      </w:pPr>
      <w:r>
        <w:rPr>
          <w:b/>
        </w:rPr>
        <w:t>20% (40 points) of overall grade; ongoing performance of lab skills and a final lab skills practical exam (July 27)</w:t>
      </w:r>
    </w:p>
    <w:p w:rsidR="00E44B25" w:rsidRDefault="00E44B25">
      <w:pPr>
        <w:ind w:left="1080" w:hanging="720"/>
      </w:pPr>
    </w:p>
    <w:p w:rsidR="00E44B25" w:rsidRDefault="00E44B25" w:rsidP="00610DE3">
      <w:pPr>
        <w:pStyle w:val="BodyTextIndent"/>
        <w:ind w:left="0" w:firstLine="567"/>
      </w:pPr>
      <w:r>
        <w:tab/>
        <w:t>A practical lab skills assessment will be held near the end of the course to assess familiarity with key inquiry and psychomotor skills associated with Intermediate Division Science that have been demonstrated and practiced throughout the course. Components of the assessment include safety, care and maintenance of equipment, and effective performance of laboratory skills. (Reference: Lab Practical Skills Assessment, p. 14)</w:t>
      </w:r>
    </w:p>
    <w:p w:rsidR="00E44B25" w:rsidRDefault="00E44B25">
      <w:pPr>
        <w:ind w:left="720" w:hanging="720"/>
      </w:pPr>
    </w:p>
    <w:p w:rsidR="00E44B25" w:rsidRDefault="00E44B25">
      <w:pPr>
        <w:ind w:left="720" w:hanging="720"/>
        <w:rPr>
          <w:b/>
        </w:rPr>
      </w:pPr>
      <w:r>
        <w:rPr>
          <w:b/>
        </w:rPr>
        <w:t>5. METACOGNITIVE JOURNAL</w:t>
      </w:r>
    </w:p>
    <w:p w:rsidR="00E44B25" w:rsidRDefault="00E44B25">
      <w:pPr>
        <w:ind w:left="720" w:hanging="720"/>
      </w:pPr>
      <w:r>
        <w:rPr>
          <w:b/>
        </w:rPr>
        <w:tab/>
        <w:t>5% of overall grade; in class and out of class journal writing</w:t>
      </w:r>
      <w:r>
        <w:t xml:space="preserve"> </w:t>
      </w:r>
    </w:p>
    <w:p w:rsidR="00E44B25" w:rsidRDefault="00E44B25">
      <w:pPr>
        <w:ind w:left="720" w:hanging="720"/>
      </w:pPr>
    </w:p>
    <w:p w:rsidR="00E44B25" w:rsidRDefault="00E44B25">
      <w:pPr>
        <w:ind w:firstLine="414"/>
      </w:pPr>
      <w:r>
        <w:tab/>
        <w:t>During the course, you will be asked to respond to specific questions as a part of your journal. The intent of this exercise is to model and experience the value of metacognitive activities during the learning process, particularly as a reflective practitioner. Submissions will be marked based on completion and the general ICE model rubric below.</w:t>
      </w:r>
    </w:p>
    <w:p w:rsidR="00E44B25" w:rsidRDefault="00E44B25">
      <w:pPr>
        <w:ind w:firstLine="41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7330"/>
      </w:tblGrid>
      <w:tr w:rsidR="00E44B25">
        <w:tc>
          <w:tcPr>
            <w:tcW w:w="1526" w:type="dxa"/>
          </w:tcPr>
          <w:p w:rsidR="00E44B25" w:rsidRDefault="00E44B25">
            <w:pPr>
              <w:pStyle w:val="Heading2"/>
            </w:pPr>
            <w:r>
              <w:t>Criteria</w:t>
            </w:r>
          </w:p>
        </w:tc>
        <w:tc>
          <w:tcPr>
            <w:tcW w:w="7330" w:type="dxa"/>
          </w:tcPr>
          <w:p w:rsidR="00E44B25" w:rsidRDefault="00E44B25">
            <w:pPr>
              <w:pStyle w:val="Heading2"/>
            </w:pPr>
            <w:r>
              <w:t>Content and Presentation</w:t>
            </w:r>
          </w:p>
        </w:tc>
      </w:tr>
      <w:tr w:rsidR="00E44B25">
        <w:tc>
          <w:tcPr>
            <w:tcW w:w="1526" w:type="dxa"/>
          </w:tcPr>
          <w:p w:rsidR="00E44B25" w:rsidRDefault="00E44B25">
            <w:pPr>
              <w:rPr>
                <w:b/>
              </w:rPr>
            </w:pPr>
            <w:r>
              <w:rPr>
                <w:b/>
              </w:rPr>
              <w:t>Information</w:t>
            </w:r>
          </w:p>
        </w:tc>
        <w:tc>
          <w:tcPr>
            <w:tcW w:w="7330" w:type="dxa"/>
          </w:tcPr>
          <w:p w:rsidR="00E44B25" w:rsidRDefault="00E44B25">
            <w:r>
              <w:t>Information and/ or observations contributing to reflection are included</w:t>
            </w:r>
          </w:p>
        </w:tc>
      </w:tr>
      <w:tr w:rsidR="00E44B25">
        <w:tc>
          <w:tcPr>
            <w:tcW w:w="1526" w:type="dxa"/>
          </w:tcPr>
          <w:p w:rsidR="00E44B25" w:rsidRDefault="00E44B25">
            <w:pPr>
              <w:rPr>
                <w:b/>
              </w:rPr>
            </w:pPr>
            <w:r>
              <w:rPr>
                <w:b/>
              </w:rPr>
              <w:t>Connections</w:t>
            </w:r>
          </w:p>
        </w:tc>
        <w:tc>
          <w:tcPr>
            <w:tcW w:w="7330" w:type="dxa"/>
          </w:tcPr>
          <w:p w:rsidR="00E44B25" w:rsidRDefault="00E44B25">
            <w:r>
              <w:t>Links are made between information and personal practice/ experience</w:t>
            </w:r>
          </w:p>
        </w:tc>
      </w:tr>
      <w:tr w:rsidR="00E44B25">
        <w:tc>
          <w:tcPr>
            <w:tcW w:w="1526" w:type="dxa"/>
          </w:tcPr>
          <w:p w:rsidR="00E44B25" w:rsidRDefault="00E44B25">
            <w:pPr>
              <w:rPr>
                <w:b/>
              </w:rPr>
            </w:pPr>
            <w:r>
              <w:rPr>
                <w:b/>
              </w:rPr>
              <w:t>Extensions</w:t>
            </w:r>
          </w:p>
        </w:tc>
        <w:tc>
          <w:tcPr>
            <w:tcW w:w="7330" w:type="dxa"/>
          </w:tcPr>
          <w:p w:rsidR="00E44B25" w:rsidRDefault="00E44B25">
            <w:r>
              <w:t>Applications, interpretations, conclusions, or hypotheses are proposed for the connections made.</w:t>
            </w:r>
          </w:p>
        </w:tc>
      </w:tr>
    </w:tbl>
    <w:p w:rsidR="00E44B25" w:rsidRDefault="00E44B25">
      <w:pPr>
        <w:ind w:firstLine="414"/>
      </w:pPr>
    </w:p>
    <w:p w:rsidR="00E44B25" w:rsidRDefault="00E44B25">
      <w:pPr>
        <w:ind w:left="720" w:hanging="720"/>
      </w:pPr>
    </w:p>
    <w:p w:rsidR="00E44B25" w:rsidRDefault="00E44B25">
      <w:pPr>
        <w:ind w:left="720" w:hanging="720"/>
        <w:rPr>
          <w:b/>
        </w:rPr>
      </w:pPr>
      <w:r>
        <w:rPr>
          <w:b/>
        </w:rPr>
        <w:t>6. PARTICIPATION</w:t>
      </w:r>
    </w:p>
    <w:p w:rsidR="00E44B25" w:rsidRDefault="00E44B25">
      <w:pPr>
        <w:ind w:left="720" w:hanging="720"/>
      </w:pPr>
      <w:r>
        <w:rPr>
          <w:b/>
        </w:rPr>
        <w:tab/>
        <w:t>5% of overall grade; in class participation, feedback, meetings</w:t>
      </w:r>
    </w:p>
    <w:p w:rsidR="00E44B25" w:rsidRDefault="00E44B25">
      <w:pPr>
        <w:ind w:left="1080" w:hanging="1080"/>
      </w:pPr>
    </w:p>
    <w:p w:rsidR="00E44B25" w:rsidRDefault="00E44B25">
      <w:pPr>
        <w:ind w:firstLine="567"/>
      </w:pPr>
      <w:r>
        <w:t>Participation includes 5% of your overall grade and will be awarded on the basis of your instructors’ objective judgment of the quality of your work throughout the course. These include a variety of aspects including:</w:t>
      </w:r>
    </w:p>
    <w:p w:rsidR="00E44B25" w:rsidRDefault="00E44B25">
      <w:pPr>
        <w:ind w:left="720"/>
      </w:pPr>
    </w:p>
    <w:p w:rsidR="00E44B25" w:rsidRDefault="00E44B25">
      <w:pPr>
        <w:ind w:left="720" w:firstLine="720"/>
      </w:pPr>
      <w:r>
        <w:rPr>
          <w:b/>
        </w:rPr>
        <w:t>Attendance</w:t>
      </w:r>
      <w:r>
        <w:t xml:space="preserve"> and </w:t>
      </w:r>
      <w:r>
        <w:rPr>
          <w:b/>
        </w:rPr>
        <w:t>active participation</w:t>
      </w:r>
      <w:r>
        <w:t xml:space="preserve"> in all sessions,</w:t>
      </w:r>
    </w:p>
    <w:p w:rsidR="00E44B25" w:rsidRDefault="00E44B25">
      <w:pPr>
        <w:ind w:left="720" w:firstLine="720"/>
      </w:pPr>
      <w:r>
        <w:t>Constructive feedback to peers on their concept workshops,</w:t>
      </w:r>
    </w:p>
    <w:p w:rsidR="00E44B25" w:rsidRDefault="00E44B25">
      <w:pPr>
        <w:ind w:left="720" w:firstLine="720"/>
      </w:pPr>
      <w:r>
        <w:t>Inquiry Assessment participation,</w:t>
      </w:r>
    </w:p>
    <w:p w:rsidR="00E44B25" w:rsidRDefault="00E44B25">
      <w:pPr>
        <w:ind w:left="720" w:firstLine="720"/>
      </w:pPr>
      <w:r>
        <w:t>Self and peer evaluations,</w:t>
      </w:r>
    </w:p>
    <w:p w:rsidR="00E44B25" w:rsidRDefault="00E44B25">
      <w:pPr>
        <w:ind w:left="720" w:firstLine="720"/>
      </w:pPr>
      <w:r>
        <w:t>Evidence of reflective practice (journal, assignments),</w:t>
      </w:r>
    </w:p>
    <w:p w:rsidR="00E44B25" w:rsidRDefault="00E44B25">
      <w:pPr>
        <w:ind w:left="720" w:firstLine="720"/>
      </w:pPr>
      <w:r>
        <w:t xml:space="preserve">Other in-class assignments given by the instructor.  </w:t>
      </w:r>
    </w:p>
    <w:p w:rsidR="00E44B25" w:rsidRDefault="00E44B25"/>
    <w:p w:rsidR="00E44B25" w:rsidRDefault="00E44B25"/>
    <w:p w:rsidR="00E44B25" w:rsidRDefault="00E44B25">
      <w:pPr>
        <w:rPr>
          <w:b/>
        </w:rPr>
      </w:pPr>
      <w:r>
        <w:rPr>
          <w:b/>
        </w:rPr>
        <w:t>7. LATE SUBMISSION AND ATTENDANCE POLICY</w:t>
      </w:r>
    </w:p>
    <w:p w:rsidR="00E44B25" w:rsidRDefault="00E44B25">
      <w:pPr>
        <w:rPr>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tblPr>
      <w:tblGrid>
        <w:gridCol w:w="8856"/>
      </w:tblGrid>
      <w:tr w:rsidR="00E44B25">
        <w:tc>
          <w:tcPr>
            <w:tcW w:w="8856" w:type="dxa"/>
          </w:tcPr>
          <w:p w:rsidR="00E44B25" w:rsidRDefault="00E44B25">
            <w:pPr>
              <w:rPr>
                <w:b/>
              </w:rPr>
            </w:pPr>
            <w:r>
              <w:rPr>
                <w:b/>
              </w:rPr>
              <w:t>All assignments not submitted by the due dates will be penalized unless accompanied by a doctor’s certificate.  Late assignments receive a maximum grade of B-.</w:t>
            </w:r>
          </w:p>
          <w:p w:rsidR="00E44B25" w:rsidRDefault="00E44B25">
            <w:pPr>
              <w:rPr>
                <w:b/>
              </w:rPr>
            </w:pPr>
          </w:p>
          <w:p w:rsidR="00E44B25" w:rsidRDefault="00E44B25" w:rsidP="00610DE3">
            <w:pPr>
              <w:rPr>
                <w:b/>
              </w:rPr>
            </w:pPr>
            <w:r>
              <w:rPr>
                <w:b/>
              </w:rPr>
              <w:t>In accordance with regulation 184/97 attendance at all classes is mandatory.  Absences may jeopardize successful completion of the course.  Please arrange all appointments outside of the course hours as listed in the calendar.  If an emergency occurs that requires your absence, this must be reported to both the course principal (Cheryl Madeira cmadeira@oise.utoronto.ca) and the instructor.</w:t>
            </w:r>
          </w:p>
        </w:tc>
      </w:tr>
    </w:tbl>
    <w:p w:rsidR="00E44B25" w:rsidRDefault="00E44B25">
      <w:pPr>
        <w:ind w:left="720"/>
      </w:pPr>
    </w:p>
    <w:p w:rsidR="00E44B25" w:rsidRPr="00694543" w:rsidRDefault="00E44B25">
      <w:pPr>
        <w:numPr>
          <w:ilvl w:val="0"/>
          <w:numId w:val="5"/>
        </w:numPr>
      </w:pPr>
      <w:r w:rsidRPr="00694543">
        <w:rPr>
          <w:b/>
        </w:rPr>
        <w:t>GRADING FRAMEWORK</w:t>
      </w:r>
    </w:p>
    <w:p w:rsidR="00E44B25" w:rsidRDefault="00E44B25"/>
    <w:p w:rsidR="00E44B25" w:rsidRDefault="00E44B25">
      <w:r>
        <w:tab/>
        <w:t>The following table summarizes the generic framework that will be used by your instructor to guide assessment and evaluation practices.  Candidates will find this framework helpful for interpreting grades for all assignments.  The levels referred to correspond to the four levels defined by the Ministry of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7"/>
        <w:gridCol w:w="1892"/>
        <w:gridCol w:w="1447"/>
        <w:gridCol w:w="5827"/>
      </w:tblGrid>
      <w:tr w:rsidR="00E44B25">
        <w:trPr>
          <w:trHeight w:val="624"/>
        </w:trPr>
        <w:tc>
          <w:tcPr>
            <w:tcW w:w="1177" w:type="dxa"/>
          </w:tcPr>
          <w:p w:rsidR="00E44B25" w:rsidRDefault="00E44B25">
            <w:pPr>
              <w:framePr w:hSpace="180" w:wrap="around" w:vAnchor="text" w:hAnchor="margin" w:xAlign="center" w:y="161"/>
              <w:rPr>
                <w:b/>
              </w:rPr>
            </w:pPr>
            <w:r>
              <w:rPr>
                <w:b/>
              </w:rPr>
              <w:t>Level</w:t>
            </w:r>
          </w:p>
        </w:tc>
        <w:tc>
          <w:tcPr>
            <w:tcW w:w="1892" w:type="dxa"/>
          </w:tcPr>
          <w:p w:rsidR="00E44B25" w:rsidRDefault="00E44B25">
            <w:pPr>
              <w:framePr w:hSpace="180" w:wrap="around" w:vAnchor="text" w:hAnchor="margin" w:xAlign="center" w:y="161"/>
              <w:rPr>
                <w:b/>
              </w:rPr>
            </w:pPr>
            <w:r>
              <w:rPr>
                <w:b/>
              </w:rPr>
              <w:t>Letter Grade</w:t>
            </w:r>
          </w:p>
        </w:tc>
        <w:tc>
          <w:tcPr>
            <w:tcW w:w="1447" w:type="dxa"/>
          </w:tcPr>
          <w:p w:rsidR="00E44B25" w:rsidRDefault="00E44B25">
            <w:pPr>
              <w:framePr w:hSpace="180" w:wrap="around" w:vAnchor="text" w:hAnchor="margin" w:xAlign="center" w:y="161"/>
              <w:rPr>
                <w:b/>
              </w:rPr>
            </w:pPr>
            <w:r>
              <w:rPr>
                <w:b/>
              </w:rPr>
              <w:t>Percentage Range</w:t>
            </w:r>
          </w:p>
        </w:tc>
        <w:tc>
          <w:tcPr>
            <w:tcW w:w="5827" w:type="dxa"/>
          </w:tcPr>
          <w:p w:rsidR="00E44B25" w:rsidRDefault="00E44B25">
            <w:pPr>
              <w:framePr w:hSpace="180" w:wrap="around" w:vAnchor="text" w:hAnchor="margin" w:xAlign="center" w:y="161"/>
              <w:rPr>
                <w:b/>
              </w:rPr>
            </w:pPr>
            <w:r>
              <w:rPr>
                <w:b/>
              </w:rPr>
              <w:t>Description</w:t>
            </w:r>
          </w:p>
        </w:tc>
      </w:tr>
      <w:tr w:rsidR="00E44B25">
        <w:trPr>
          <w:trHeight w:val="2432"/>
        </w:trPr>
        <w:tc>
          <w:tcPr>
            <w:tcW w:w="1177" w:type="dxa"/>
          </w:tcPr>
          <w:p w:rsidR="00E44B25" w:rsidRDefault="00E44B25">
            <w:pPr>
              <w:framePr w:hSpace="180" w:wrap="around" w:vAnchor="text" w:hAnchor="margin" w:xAlign="center" w:y="161"/>
            </w:pPr>
            <w:r>
              <w:t>Four</w:t>
            </w:r>
          </w:p>
        </w:tc>
        <w:tc>
          <w:tcPr>
            <w:tcW w:w="1892" w:type="dxa"/>
          </w:tcPr>
          <w:p w:rsidR="00E44B25" w:rsidRDefault="00E44B25">
            <w:pPr>
              <w:framePr w:hSpace="180" w:wrap="around" w:vAnchor="text" w:hAnchor="margin" w:xAlign="center" w:y="161"/>
            </w:pPr>
            <w:r>
              <w:t>A+</w:t>
            </w:r>
          </w:p>
          <w:p w:rsidR="00E44B25" w:rsidRDefault="00E44B25">
            <w:pPr>
              <w:framePr w:hSpace="180" w:wrap="around" w:vAnchor="text" w:hAnchor="margin" w:xAlign="center" w:y="161"/>
            </w:pPr>
          </w:p>
          <w:p w:rsidR="00E44B25" w:rsidRDefault="00E44B25">
            <w:pPr>
              <w:framePr w:hSpace="180" w:wrap="around" w:vAnchor="text" w:hAnchor="margin" w:xAlign="center" w:y="161"/>
            </w:pPr>
            <w:r>
              <w:t>A</w:t>
            </w:r>
          </w:p>
          <w:p w:rsidR="00E44B25" w:rsidRDefault="00E44B25">
            <w:pPr>
              <w:framePr w:hSpace="180" w:wrap="around" w:vAnchor="text" w:hAnchor="margin" w:xAlign="center" w:y="161"/>
            </w:pPr>
          </w:p>
          <w:p w:rsidR="00E44B25" w:rsidRDefault="00E44B25">
            <w:pPr>
              <w:framePr w:hSpace="180" w:wrap="around" w:vAnchor="text" w:hAnchor="margin" w:xAlign="center" w:y="161"/>
            </w:pPr>
            <w:r>
              <w:t>A-</w:t>
            </w:r>
          </w:p>
        </w:tc>
        <w:tc>
          <w:tcPr>
            <w:tcW w:w="1447" w:type="dxa"/>
          </w:tcPr>
          <w:p w:rsidR="00E44B25" w:rsidRDefault="00E44B25">
            <w:pPr>
              <w:framePr w:hSpace="180" w:wrap="around" w:vAnchor="text" w:hAnchor="margin" w:xAlign="center" w:y="161"/>
            </w:pPr>
            <w:r>
              <w:t>90-100</w:t>
            </w:r>
          </w:p>
          <w:p w:rsidR="00E44B25" w:rsidRDefault="00E44B25">
            <w:pPr>
              <w:framePr w:hSpace="180" w:wrap="around" w:vAnchor="text" w:hAnchor="margin" w:xAlign="center" w:y="161"/>
            </w:pPr>
          </w:p>
          <w:p w:rsidR="00E44B25" w:rsidRDefault="00E44B25">
            <w:pPr>
              <w:framePr w:hSpace="180" w:wrap="around" w:vAnchor="text" w:hAnchor="margin" w:xAlign="center" w:y="161"/>
            </w:pPr>
            <w:r>
              <w:t>85-89</w:t>
            </w:r>
          </w:p>
          <w:p w:rsidR="00E44B25" w:rsidRDefault="00E44B25">
            <w:pPr>
              <w:framePr w:hSpace="180" w:wrap="around" w:vAnchor="text" w:hAnchor="margin" w:xAlign="center" w:y="161"/>
            </w:pPr>
          </w:p>
          <w:p w:rsidR="00E44B25" w:rsidRDefault="00E44B25">
            <w:pPr>
              <w:framePr w:hSpace="180" w:wrap="around" w:vAnchor="text" w:hAnchor="margin" w:xAlign="center" w:y="161"/>
            </w:pPr>
            <w:r>
              <w:t>80-84</w:t>
            </w:r>
          </w:p>
        </w:tc>
        <w:tc>
          <w:tcPr>
            <w:tcW w:w="5827" w:type="dxa"/>
          </w:tcPr>
          <w:p w:rsidR="00E44B25" w:rsidRDefault="00E44B25">
            <w:pPr>
              <w:framePr w:hSpace="180" w:wrap="around" w:vAnchor="text" w:hAnchor="margin" w:xAlign="center" w:y="161"/>
            </w:pPr>
            <w:r>
              <w:rPr>
                <w:b/>
              </w:rPr>
              <w:t>Work of exceptional quality.</w:t>
            </w:r>
          </w:p>
          <w:p w:rsidR="00E44B25" w:rsidRDefault="00E44B25">
            <w:pPr>
              <w:framePr w:hSpace="180" w:wrap="around" w:vAnchor="text" w:hAnchor="margin" w:xAlign="center" w:y="161"/>
            </w:pPr>
            <w:r>
              <w:t>The content, organization and style are all at an exemplary level and move the discussion well beyond what was covered in class.  The written work demonstrates excellent comprehension of the subject and, where appropriate, integrates existing research and literature.  The work also demonstrates sound critical thinking, innovative ideas, and personal engagement.</w:t>
            </w:r>
          </w:p>
        </w:tc>
      </w:tr>
      <w:tr w:rsidR="00E44B25">
        <w:trPr>
          <w:trHeight w:val="312"/>
        </w:trPr>
        <w:tc>
          <w:tcPr>
            <w:tcW w:w="1177" w:type="dxa"/>
          </w:tcPr>
          <w:p w:rsidR="00E44B25" w:rsidRDefault="00E44B25">
            <w:pPr>
              <w:framePr w:hSpace="180" w:wrap="around" w:vAnchor="text" w:hAnchor="margin" w:xAlign="center" w:y="161"/>
            </w:pPr>
            <w:r>
              <w:t>Three</w:t>
            </w:r>
          </w:p>
        </w:tc>
        <w:tc>
          <w:tcPr>
            <w:tcW w:w="1892" w:type="dxa"/>
          </w:tcPr>
          <w:p w:rsidR="00E44B25" w:rsidRDefault="00E44B25">
            <w:pPr>
              <w:framePr w:hSpace="180" w:wrap="around" w:vAnchor="text" w:hAnchor="margin" w:xAlign="center" w:y="161"/>
            </w:pPr>
            <w:r>
              <w:t>B+</w:t>
            </w:r>
          </w:p>
          <w:p w:rsidR="00E44B25" w:rsidRDefault="00E44B25">
            <w:pPr>
              <w:framePr w:hSpace="180" w:wrap="around" w:vAnchor="text" w:hAnchor="margin" w:xAlign="center" w:y="161"/>
            </w:pPr>
          </w:p>
          <w:p w:rsidR="00E44B25" w:rsidRDefault="00E44B25">
            <w:pPr>
              <w:framePr w:hSpace="180" w:wrap="around" w:vAnchor="text" w:hAnchor="margin" w:xAlign="center" w:y="161"/>
            </w:pPr>
            <w:r>
              <w:t>B</w:t>
            </w:r>
          </w:p>
          <w:p w:rsidR="00E44B25" w:rsidRDefault="00E44B25">
            <w:pPr>
              <w:framePr w:hSpace="180" w:wrap="around" w:vAnchor="text" w:hAnchor="margin" w:xAlign="center" w:y="161"/>
            </w:pPr>
          </w:p>
          <w:p w:rsidR="00E44B25" w:rsidRDefault="00E44B25">
            <w:pPr>
              <w:framePr w:hSpace="180" w:wrap="around" w:vAnchor="text" w:hAnchor="margin" w:xAlign="center" w:y="161"/>
            </w:pPr>
            <w:r>
              <w:t>B-</w:t>
            </w:r>
          </w:p>
        </w:tc>
        <w:tc>
          <w:tcPr>
            <w:tcW w:w="1447" w:type="dxa"/>
          </w:tcPr>
          <w:p w:rsidR="00E44B25" w:rsidRDefault="00E44B25">
            <w:pPr>
              <w:framePr w:hSpace="180" w:wrap="around" w:vAnchor="text" w:hAnchor="margin" w:xAlign="center" w:y="161"/>
            </w:pPr>
            <w:r>
              <w:t>77-79</w:t>
            </w:r>
          </w:p>
          <w:p w:rsidR="00E44B25" w:rsidRDefault="00E44B25">
            <w:pPr>
              <w:framePr w:hSpace="180" w:wrap="around" w:vAnchor="text" w:hAnchor="margin" w:xAlign="center" w:y="161"/>
            </w:pPr>
          </w:p>
          <w:p w:rsidR="00E44B25" w:rsidRDefault="00E44B25">
            <w:pPr>
              <w:framePr w:hSpace="180" w:wrap="around" w:vAnchor="text" w:hAnchor="margin" w:xAlign="center" w:y="161"/>
            </w:pPr>
            <w:r>
              <w:t>73-76</w:t>
            </w:r>
          </w:p>
          <w:p w:rsidR="00E44B25" w:rsidRDefault="00E44B25">
            <w:pPr>
              <w:framePr w:hSpace="180" w:wrap="around" w:vAnchor="text" w:hAnchor="margin" w:xAlign="center" w:y="161"/>
            </w:pPr>
          </w:p>
          <w:p w:rsidR="00E44B25" w:rsidRDefault="00E44B25">
            <w:pPr>
              <w:framePr w:hSpace="180" w:wrap="around" w:vAnchor="text" w:hAnchor="margin" w:xAlign="center" w:y="161"/>
            </w:pPr>
            <w:r>
              <w:t>70-72</w:t>
            </w:r>
          </w:p>
        </w:tc>
        <w:tc>
          <w:tcPr>
            <w:tcW w:w="5827" w:type="dxa"/>
          </w:tcPr>
          <w:p w:rsidR="00E44B25" w:rsidRDefault="00E44B25">
            <w:pPr>
              <w:framePr w:hSpace="180" w:wrap="around" w:vAnchor="text" w:hAnchor="margin" w:xAlign="center" w:y="161"/>
            </w:pPr>
            <w:r>
              <w:rPr>
                <w:b/>
              </w:rPr>
              <w:t>Work of standard quality with no major weaknesses</w:t>
            </w:r>
          </w:p>
          <w:p w:rsidR="00E44B25" w:rsidRDefault="00E44B25">
            <w:pPr>
              <w:framePr w:hSpace="180" w:wrap="around" w:vAnchor="text" w:hAnchor="margin" w:xAlign="center" w:y="161"/>
            </w:pPr>
            <w:r>
              <w:t>All of the required elements of the assignment are fulfilled.  The writing is clear and explicit; the coverage and demonstrated comprehension of the topic is more than adequate.  Some degree of critical thinking and personal involvement in the work is shown.</w:t>
            </w:r>
          </w:p>
        </w:tc>
      </w:tr>
      <w:tr w:rsidR="00E44B25">
        <w:trPr>
          <w:trHeight w:val="312"/>
        </w:trPr>
        <w:tc>
          <w:tcPr>
            <w:tcW w:w="1177" w:type="dxa"/>
          </w:tcPr>
          <w:p w:rsidR="00E44B25" w:rsidRDefault="00E44B25">
            <w:pPr>
              <w:framePr w:hSpace="180" w:wrap="around" w:vAnchor="text" w:hAnchor="margin" w:xAlign="center" w:y="161"/>
            </w:pPr>
            <w:r>
              <w:t>Two</w:t>
            </w:r>
          </w:p>
        </w:tc>
        <w:tc>
          <w:tcPr>
            <w:tcW w:w="1892" w:type="dxa"/>
          </w:tcPr>
          <w:p w:rsidR="00E44B25" w:rsidRDefault="00E44B25">
            <w:pPr>
              <w:framePr w:hSpace="180" w:wrap="around" w:vAnchor="text" w:hAnchor="margin" w:xAlign="center" w:y="161"/>
            </w:pPr>
            <w:r>
              <w:t>C+</w:t>
            </w:r>
          </w:p>
          <w:p w:rsidR="00E44B25" w:rsidRDefault="00E44B25">
            <w:pPr>
              <w:framePr w:hSpace="180" w:wrap="around" w:vAnchor="text" w:hAnchor="margin" w:xAlign="center" w:y="161"/>
            </w:pPr>
          </w:p>
          <w:p w:rsidR="00E44B25" w:rsidRDefault="00E44B25">
            <w:pPr>
              <w:framePr w:hSpace="180" w:wrap="around" w:vAnchor="text" w:hAnchor="margin" w:xAlign="center" w:y="161"/>
            </w:pPr>
            <w:r>
              <w:t>C</w:t>
            </w:r>
          </w:p>
          <w:p w:rsidR="00E44B25" w:rsidRDefault="00E44B25">
            <w:pPr>
              <w:framePr w:hSpace="180" w:wrap="around" w:vAnchor="text" w:hAnchor="margin" w:xAlign="center" w:y="161"/>
            </w:pPr>
          </w:p>
          <w:p w:rsidR="00E44B25" w:rsidRDefault="00E44B25">
            <w:pPr>
              <w:framePr w:hSpace="180" w:wrap="around" w:vAnchor="text" w:hAnchor="margin" w:xAlign="center" w:y="161"/>
            </w:pPr>
            <w:r>
              <w:t>C-</w:t>
            </w:r>
          </w:p>
        </w:tc>
        <w:tc>
          <w:tcPr>
            <w:tcW w:w="1447" w:type="dxa"/>
          </w:tcPr>
          <w:p w:rsidR="00E44B25" w:rsidRDefault="00E44B25">
            <w:pPr>
              <w:framePr w:hSpace="180" w:wrap="around" w:vAnchor="text" w:hAnchor="margin" w:xAlign="center" w:y="161"/>
            </w:pPr>
            <w:r>
              <w:t>56-69</w:t>
            </w:r>
          </w:p>
          <w:p w:rsidR="00E44B25" w:rsidRDefault="00E44B25">
            <w:pPr>
              <w:framePr w:hSpace="180" w:wrap="around" w:vAnchor="text" w:hAnchor="margin" w:xAlign="center" w:y="161"/>
            </w:pPr>
          </w:p>
          <w:p w:rsidR="00E44B25" w:rsidRDefault="00E44B25">
            <w:pPr>
              <w:framePr w:hSpace="180" w:wrap="around" w:vAnchor="text" w:hAnchor="margin" w:xAlign="center" w:y="161"/>
            </w:pPr>
            <w:r>
              <w:t>63-66</w:t>
            </w:r>
          </w:p>
          <w:p w:rsidR="00E44B25" w:rsidRDefault="00E44B25">
            <w:pPr>
              <w:framePr w:hSpace="180" w:wrap="around" w:vAnchor="text" w:hAnchor="margin" w:xAlign="center" w:y="161"/>
            </w:pPr>
          </w:p>
          <w:p w:rsidR="00E44B25" w:rsidRDefault="00E44B25">
            <w:pPr>
              <w:framePr w:hSpace="180" w:wrap="around" w:vAnchor="text" w:hAnchor="margin" w:xAlign="center" w:y="161"/>
            </w:pPr>
            <w:r>
              <w:t>60-62</w:t>
            </w:r>
          </w:p>
        </w:tc>
        <w:tc>
          <w:tcPr>
            <w:tcW w:w="5827" w:type="dxa"/>
          </w:tcPr>
          <w:p w:rsidR="00E44B25" w:rsidRDefault="00E44B25">
            <w:pPr>
              <w:framePr w:hSpace="180" w:wrap="around" w:vAnchor="text" w:hAnchor="margin" w:xAlign="center" w:y="161"/>
              <w:rPr>
                <w:b/>
              </w:rPr>
            </w:pPr>
            <w:r>
              <w:rPr>
                <w:b/>
              </w:rPr>
              <w:t>Work of adequate quality with some major weaknesses</w:t>
            </w:r>
          </w:p>
          <w:p w:rsidR="00E44B25" w:rsidRDefault="00E44B25">
            <w:pPr>
              <w:framePr w:hSpace="180" w:wrap="around" w:vAnchor="text" w:hAnchor="margin" w:xAlign="center" w:y="161"/>
            </w:pPr>
            <w:r>
              <w:t>All of the required elements have been included although some conceptual inadequacies are present.  a fair comprehension of the subject is demonstrated, but some weaknesses in content, style, organization, critical awareness, personal involvement and/or use of the literature is apparent.</w:t>
            </w:r>
          </w:p>
        </w:tc>
      </w:tr>
      <w:tr w:rsidR="00E44B25">
        <w:trPr>
          <w:trHeight w:val="312"/>
        </w:trPr>
        <w:tc>
          <w:tcPr>
            <w:tcW w:w="1177" w:type="dxa"/>
          </w:tcPr>
          <w:p w:rsidR="00E44B25" w:rsidRDefault="00E44B25">
            <w:pPr>
              <w:framePr w:hSpace="180" w:wrap="around" w:vAnchor="text" w:hAnchor="margin" w:xAlign="center" w:y="161"/>
            </w:pPr>
            <w:r>
              <w:t>One</w:t>
            </w:r>
          </w:p>
        </w:tc>
        <w:tc>
          <w:tcPr>
            <w:tcW w:w="1892" w:type="dxa"/>
          </w:tcPr>
          <w:p w:rsidR="00E44B25" w:rsidRDefault="00E44B25">
            <w:pPr>
              <w:framePr w:hSpace="180" w:wrap="around" w:vAnchor="text" w:hAnchor="margin" w:xAlign="center" w:y="161"/>
            </w:pPr>
            <w:r>
              <w:t>D</w:t>
            </w:r>
          </w:p>
        </w:tc>
        <w:tc>
          <w:tcPr>
            <w:tcW w:w="1447" w:type="dxa"/>
          </w:tcPr>
          <w:p w:rsidR="00E44B25" w:rsidRDefault="00E44B25">
            <w:pPr>
              <w:framePr w:hSpace="180" w:wrap="around" w:vAnchor="text" w:hAnchor="margin" w:xAlign="center" w:y="161"/>
            </w:pPr>
            <w:r>
              <w:t>50-59</w:t>
            </w:r>
          </w:p>
        </w:tc>
        <w:tc>
          <w:tcPr>
            <w:tcW w:w="5827" w:type="dxa"/>
          </w:tcPr>
          <w:p w:rsidR="00E44B25" w:rsidRDefault="00E44B25">
            <w:pPr>
              <w:framePr w:hSpace="180" w:wrap="around" w:vAnchor="text" w:hAnchor="margin" w:xAlign="center" w:y="161"/>
              <w:rPr>
                <w:b/>
              </w:rPr>
            </w:pPr>
            <w:r>
              <w:rPr>
                <w:b/>
              </w:rPr>
              <w:t>Work of inferior quality and some elements of the assignment are missing</w:t>
            </w:r>
          </w:p>
          <w:p w:rsidR="00E44B25" w:rsidRDefault="00E44B25">
            <w:pPr>
              <w:framePr w:hSpace="180" w:wrap="around" w:vAnchor="text" w:hAnchor="margin" w:xAlign="center" w:y="161"/>
            </w:pPr>
            <w:r>
              <w:t>Candidates may submit the missing elements and revise and resubmit the inferior assignment to raise the grade to a MAXIMUM level of C.</w:t>
            </w:r>
          </w:p>
        </w:tc>
      </w:tr>
      <w:tr w:rsidR="00E44B25">
        <w:trPr>
          <w:trHeight w:val="330"/>
        </w:trPr>
        <w:tc>
          <w:tcPr>
            <w:tcW w:w="1177" w:type="dxa"/>
          </w:tcPr>
          <w:p w:rsidR="00E44B25" w:rsidRDefault="00E44B25">
            <w:pPr>
              <w:framePr w:hSpace="180" w:wrap="around" w:vAnchor="text" w:hAnchor="margin" w:xAlign="center" w:y="161"/>
            </w:pPr>
            <w:r>
              <w:t>Fail</w:t>
            </w:r>
          </w:p>
        </w:tc>
        <w:tc>
          <w:tcPr>
            <w:tcW w:w="1892" w:type="dxa"/>
          </w:tcPr>
          <w:p w:rsidR="00E44B25" w:rsidRDefault="00E44B25">
            <w:pPr>
              <w:framePr w:hSpace="180" w:wrap="around" w:vAnchor="text" w:hAnchor="margin" w:xAlign="center" w:y="161"/>
            </w:pPr>
            <w:r>
              <w:t>Fx</w:t>
            </w:r>
          </w:p>
        </w:tc>
        <w:tc>
          <w:tcPr>
            <w:tcW w:w="1447" w:type="dxa"/>
          </w:tcPr>
          <w:p w:rsidR="00E44B25" w:rsidRDefault="00E44B25">
            <w:pPr>
              <w:framePr w:hSpace="180" w:wrap="around" w:vAnchor="text" w:hAnchor="margin" w:xAlign="center" w:y="161"/>
            </w:pPr>
            <w:r>
              <w:t>0-49</w:t>
            </w:r>
          </w:p>
        </w:tc>
        <w:tc>
          <w:tcPr>
            <w:tcW w:w="5827" w:type="dxa"/>
          </w:tcPr>
          <w:p w:rsidR="00E44B25" w:rsidRDefault="00E44B25">
            <w:pPr>
              <w:framePr w:hSpace="180" w:wrap="around" w:vAnchor="text" w:hAnchor="margin" w:xAlign="center" w:y="161"/>
            </w:pPr>
            <w:r>
              <w:rPr>
                <w:b/>
              </w:rPr>
              <w:t>Failing Work</w:t>
            </w:r>
          </w:p>
          <w:p w:rsidR="00E44B25" w:rsidRDefault="00E44B25">
            <w:pPr>
              <w:framePr w:hSpace="180" w:wrap="around" w:vAnchor="text" w:hAnchor="margin" w:xAlign="center" w:y="161"/>
            </w:pPr>
            <w:r>
              <w:t>The candidate needs to meet with the instructor.</w:t>
            </w:r>
          </w:p>
        </w:tc>
      </w:tr>
    </w:tbl>
    <w:p w:rsidR="00E44B25" w:rsidRDefault="00E44B25"/>
    <w:p w:rsidR="00E44B25" w:rsidRDefault="00E44B25"/>
    <w:p w:rsidR="00E44B25" w:rsidRDefault="00E44B25"/>
    <w:p w:rsidR="00E44B25" w:rsidRDefault="00E44B25">
      <w:pPr>
        <w:ind w:right="-180"/>
      </w:pPr>
      <w:r>
        <w:br w:type="page"/>
        <w:t>Student Names:  _______________________________</w:t>
      </w:r>
    </w:p>
    <w:p w:rsidR="00E44B25" w:rsidRDefault="00E44B25">
      <w:pPr>
        <w:ind w:right="-180"/>
        <w:jc w:val="center"/>
        <w:rPr>
          <w:b/>
        </w:rPr>
      </w:pPr>
      <w:r>
        <w:rPr>
          <w:b/>
        </w:rPr>
        <w:t>Intermediate Science</w:t>
      </w:r>
    </w:p>
    <w:p w:rsidR="00E44B25" w:rsidRDefault="00E44B25">
      <w:pPr>
        <w:ind w:right="-180"/>
        <w:jc w:val="center"/>
        <w:rPr>
          <w:b/>
        </w:rPr>
      </w:pPr>
      <w:r>
        <w:rPr>
          <w:b/>
        </w:rPr>
        <w:t>Instructor Rating Scale For Concept Workshop</w:t>
      </w:r>
    </w:p>
    <w:p w:rsidR="00E44B25" w:rsidRDefault="00E44B25">
      <w:pPr>
        <w:ind w:right="-180"/>
      </w:pPr>
    </w:p>
    <w:p w:rsidR="00E44B25" w:rsidRDefault="00E44B25">
      <w:pPr>
        <w:ind w:right="-180"/>
        <w:rPr>
          <w:sz w:val="22"/>
        </w:rPr>
      </w:pPr>
      <w:r>
        <w:rPr>
          <w:sz w:val="22"/>
        </w:rPr>
        <w:t xml:space="preserve">The letters have the following meanings:  </w:t>
      </w:r>
      <w:r>
        <w:rPr>
          <w:b/>
          <w:sz w:val="22"/>
        </w:rPr>
        <w:t>Ex Exemplary; A Very Good; B Good; C Adequate; D Marginal; R Inadequate.</w:t>
      </w:r>
      <w:r>
        <w:rPr>
          <w:sz w:val="22"/>
        </w:rPr>
        <w:t xml:space="preserve">  Areas of weakness have been </w:t>
      </w:r>
      <w:r>
        <w:rPr>
          <w:sz w:val="22"/>
          <w:u w:val="single"/>
        </w:rPr>
        <w:t>underlined</w:t>
      </w:r>
      <w:r>
        <w:rPr>
          <w:sz w:val="22"/>
        </w:rPr>
        <w:t xml:space="preserve"> or </w:t>
      </w:r>
      <w:r>
        <w:rPr>
          <w:b/>
          <w:sz w:val="22"/>
        </w:rPr>
        <w:t>Highlighted</w:t>
      </w:r>
      <w:r>
        <w:rPr>
          <w:sz w:val="22"/>
        </w:rPr>
        <w:t xml:space="preserve"> in the Description of Criteria column.</w:t>
      </w:r>
    </w:p>
    <w:tbl>
      <w:tblPr>
        <w:tblW w:w="0" w:type="auto"/>
        <w:tblInd w:w="-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6"/>
        <w:gridCol w:w="6198"/>
        <w:gridCol w:w="425"/>
        <w:gridCol w:w="426"/>
        <w:gridCol w:w="425"/>
        <w:gridCol w:w="471"/>
        <w:gridCol w:w="521"/>
        <w:gridCol w:w="425"/>
      </w:tblGrid>
      <w:tr w:rsidR="00E44B25">
        <w:trPr>
          <w:trHeight w:val="281"/>
        </w:trPr>
        <w:tc>
          <w:tcPr>
            <w:tcW w:w="1906" w:type="dxa"/>
          </w:tcPr>
          <w:p w:rsidR="00E44B25" w:rsidRDefault="00E44B25">
            <w:pPr>
              <w:ind w:right="-180"/>
              <w:rPr>
                <w:b/>
              </w:rPr>
            </w:pPr>
            <w:r>
              <w:rPr>
                <w:b/>
              </w:rPr>
              <w:t>Criteria</w:t>
            </w:r>
          </w:p>
        </w:tc>
        <w:tc>
          <w:tcPr>
            <w:tcW w:w="6198" w:type="dxa"/>
          </w:tcPr>
          <w:p w:rsidR="00E44B25" w:rsidRDefault="00E44B25">
            <w:pPr>
              <w:ind w:right="-180"/>
              <w:rPr>
                <w:b/>
              </w:rPr>
            </w:pPr>
            <w:r>
              <w:rPr>
                <w:b/>
              </w:rPr>
              <w:t>Criteria Description</w:t>
            </w:r>
          </w:p>
        </w:tc>
        <w:tc>
          <w:tcPr>
            <w:tcW w:w="425" w:type="dxa"/>
          </w:tcPr>
          <w:p w:rsidR="00E44B25" w:rsidRDefault="00E44B25">
            <w:pPr>
              <w:ind w:right="-180"/>
              <w:rPr>
                <w:b/>
              </w:rPr>
            </w:pPr>
            <w:r>
              <w:rPr>
                <w:b/>
              </w:rPr>
              <w:t>Ex</w:t>
            </w:r>
          </w:p>
        </w:tc>
        <w:tc>
          <w:tcPr>
            <w:tcW w:w="426" w:type="dxa"/>
          </w:tcPr>
          <w:p w:rsidR="00E44B25" w:rsidRDefault="00E44B25">
            <w:pPr>
              <w:ind w:right="-180"/>
              <w:rPr>
                <w:b/>
              </w:rPr>
            </w:pPr>
            <w:r>
              <w:rPr>
                <w:b/>
              </w:rPr>
              <w:t>A</w:t>
            </w:r>
          </w:p>
        </w:tc>
        <w:tc>
          <w:tcPr>
            <w:tcW w:w="425" w:type="dxa"/>
          </w:tcPr>
          <w:p w:rsidR="00E44B25" w:rsidRDefault="00E44B25">
            <w:pPr>
              <w:ind w:right="-180"/>
              <w:rPr>
                <w:b/>
              </w:rPr>
            </w:pPr>
            <w:r>
              <w:rPr>
                <w:b/>
              </w:rPr>
              <w:t>B</w:t>
            </w:r>
          </w:p>
        </w:tc>
        <w:tc>
          <w:tcPr>
            <w:tcW w:w="471" w:type="dxa"/>
          </w:tcPr>
          <w:p w:rsidR="00E44B25" w:rsidRDefault="00E44B25">
            <w:pPr>
              <w:ind w:right="-180"/>
              <w:rPr>
                <w:b/>
              </w:rPr>
            </w:pPr>
            <w:r>
              <w:rPr>
                <w:b/>
              </w:rPr>
              <w:t>C</w:t>
            </w:r>
          </w:p>
        </w:tc>
        <w:tc>
          <w:tcPr>
            <w:tcW w:w="521" w:type="dxa"/>
          </w:tcPr>
          <w:p w:rsidR="00E44B25" w:rsidRDefault="00E44B25">
            <w:pPr>
              <w:ind w:right="-180"/>
              <w:rPr>
                <w:b/>
              </w:rPr>
            </w:pPr>
            <w:r>
              <w:rPr>
                <w:b/>
              </w:rPr>
              <w:t>D</w:t>
            </w:r>
          </w:p>
        </w:tc>
        <w:tc>
          <w:tcPr>
            <w:tcW w:w="425" w:type="dxa"/>
          </w:tcPr>
          <w:p w:rsidR="00E44B25" w:rsidRDefault="00E44B25">
            <w:pPr>
              <w:ind w:right="-180"/>
              <w:rPr>
                <w:b/>
              </w:rPr>
            </w:pPr>
            <w:r>
              <w:rPr>
                <w:b/>
              </w:rPr>
              <w:t>R</w:t>
            </w:r>
          </w:p>
        </w:tc>
      </w:tr>
      <w:tr w:rsidR="00E44B25">
        <w:trPr>
          <w:trHeight w:val="281"/>
        </w:trPr>
        <w:tc>
          <w:tcPr>
            <w:tcW w:w="1906" w:type="dxa"/>
          </w:tcPr>
          <w:p w:rsidR="00E44B25" w:rsidRDefault="00E44B25">
            <w:pPr>
              <w:ind w:right="-180"/>
              <w:rPr>
                <w:sz w:val="20"/>
              </w:rPr>
            </w:pPr>
            <w:r>
              <w:rPr>
                <w:sz w:val="20"/>
              </w:rPr>
              <w:t>PRESENTATION</w:t>
            </w:r>
          </w:p>
        </w:tc>
        <w:tc>
          <w:tcPr>
            <w:tcW w:w="8891" w:type="dxa"/>
            <w:gridSpan w:val="7"/>
          </w:tcPr>
          <w:p w:rsidR="00E44B25" w:rsidRDefault="00E44B25">
            <w:pPr>
              <w:ind w:right="-180"/>
            </w:pPr>
          </w:p>
        </w:tc>
      </w:tr>
      <w:tr w:rsidR="00E44B25">
        <w:trPr>
          <w:trHeight w:val="281"/>
        </w:trPr>
        <w:tc>
          <w:tcPr>
            <w:tcW w:w="1906" w:type="dxa"/>
          </w:tcPr>
          <w:p w:rsidR="00E44B25" w:rsidRDefault="00E44B25">
            <w:pPr>
              <w:ind w:right="-180"/>
              <w:rPr>
                <w:b/>
                <w:sz w:val="22"/>
              </w:rPr>
            </w:pPr>
            <w:r>
              <w:rPr>
                <w:b/>
                <w:sz w:val="22"/>
              </w:rPr>
              <w:t>Organization, Sequencing &amp; Safety</w:t>
            </w:r>
          </w:p>
        </w:tc>
        <w:tc>
          <w:tcPr>
            <w:tcW w:w="6198" w:type="dxa"/>
          </w:tcPr>
          <w:p w:rsidR="00E44B25" w:rsidRDefault="00E44B25">
            <w:pPr>
              <w:ind w:right="-180"/>
              <w:rPr>
                <w:sz w:val="22"/>
              </w:rPr>
            </w:pPr>
            <w:r>
              <w:rPr>
                <w:sz w:val="22"/>
              </w:rPr>
              <w:t>The introduction was interesting, the presentation was logical, and safety considerations were identified and implemented. Grade, unit, and sequence (e.g. prior learning) for the unit are identified.</w:t>
            </w:r>
          </w:p>
        </w:tc>
        <w:tc>
          <w:tcPr>
            <w:tcW w:w="425" w:type="dxa"/>
          </w:tcPr>
          <w:p w:rsidR="00E44B25" w:rsidRDefault="00E44B25">
            <w:pPr>
              <w:ind w:right="-180"/>
              <w:rPr>
                <w:sz w:val="22"/>
              </w:rPr>
            </w:pPr>
            <w:r>
              <w:rPr>
                <w:sz w:val="22"/>
              </w:rPr>
              <w:t>20</w:t>
            </w:r>
          </w:p>
        </w:tc>
        <w:tc>
          <w:tcPr>
            <w:tcW w:w="426" w:type="dxa"/>
          </w:tcPr>
          <w:p w:rsidR="00E44B25" w:rsidRDefault="00E44B25">
            <w:pPr>
              <w:ind w:right="-180"/>
              <w:rPr>
                <w:sz w:val="22"/>
              </w:rPr>
            </w:pPr>
            <w:r>
              <w:rPr>
                <w:sz w:val="22"/>
              </w:rPr>
              <w:t>17</w:t>
            </w:r>
          </w:p>
        </w:tc>
        <w:tc>
          <w:tcPr>
            <w:tcW w:w="425" w:type="dxa"/>
          </w:tcPr>
          <w:p w:rsidR="00E44B25" w:rsidRDefault="00E44B25">
            <w:pPr>
              <w:ind w:right="-180"/>
              <w:rPr>
                <w:sz w:val="22"/>
              </w:rPr>
            </w:pPr>
            <w:r>
              <w:rPr>
                <w:sz w:val="22"/>
              </w:rPr>
              <w:t>15</w:t>
            </w:r>
          </w:p>
        </w:tc>
        <w:tc>
          <w:tcPr>
            <w:tcW w:w="471" w:type="dxa"/>
          </w:tcPr>
          <w:p w:rsidR="00E44B25" w:rsidRDefault="00E44B25">
            <w:pPr>
              <w:ind w:right="-180"/>
              <w:rPr>
                <w:sz w:val="22"/>
              </w:rPr>
            </w:pPr>
            <w:r>
              <w:rPr>
                <w:sz w:val="22"/>
              </w:rPr>
              <w:t>13</w:t>
            </w:r>
          </w:p>
        </w:tc>
        <w:tc>
          <w:tcPr>
            <w:tcW w:w="521" w:type="dxa"/>
          </w:tcPr>
          <w:p w:rsidR="00E44B25" w:rsidRDefault="00E44B25">
            <w:pPr>
              <w:ind w:right="-180"/>
              <w:rPr>
                <w:sz w:val="22"/>
              </w:rPr>
            </w:pPr>
            <w:r>
              <w:rPr>
                <w:sz w:val="22"/>
              </w:rPr>
              <w:t>11</w:t>
            </w:r>
          </w:p>
        </w:tc>
        <w:tc>
          <w:tcPr>
            <w:tcW w:w="425" w:type="dxa"/>
          </w:tcPr>
          <w:p w:rsidR="00E44B25" w:rsidRDefault="00E44B25">
            <w:pPr>
              <w:ind w:right="-180"/>
              <w:rPr>
                <w:sz w:val="22"/>
              </w:rPr>
            </w:pPr>
            <w:r>
              <w:rPr>
                <w:sz w:val="22"/>
              </w:rPr>
              <w:t>5</w:t>
            </w:r>
          </w:p>
        </w:tc>
      </w:tr>
      <w:tr w:rsidR="00E44B25">
        <w:trPr>
          <w:trHeight w:val="281"/>
        </w:trPr>
        <w:tc>
          <w:tcPr>
            <w:tcW w:w="1906" w:type="dxa"/>
          </w:tcPr>
          <w:p w:rsidR="00E44B25" w:rsidRDefault="00E44B25">
            <w:pPr>
              <w:ind w:right="-180"/>
              <w:rPr>
                <w:b/>
                <w:sz w:val="22"/>
              </w:rPr>
            </w:pPr>
            <w:r>
              <w:rPr>
                <w:b/>
                <w:sz w:val="22"/>
              </w:rPr>
              <w:t>Student Difficulties &amp; Strategies</w:t>
            </w:r>
          </w:p>
        </w:tc>
        <w:tc>
          <w:tcPr>
            <w:tcW w:w="6198" w:type="dxa"/>
          </w:tcPr>
          <w:p w:rsidR="00E44B25" w:rsidRDefault="00E44B25">
            <w:pPr>
              <w:ind w:right="-180"/>
              <w:rPr>
                <w:sz w:val="22"/>
              </w:rPr>
            </w:pPr>
            <w:r>
              <w:rPr>
                <w:sz w:val="22"/>
              </w:rPr>
              <w:t xml:space="preserve">Student difficulties were addressed, including those identified by the instructor, and teaching strategies, including those for overcoming </w:t>
            </w:r>
          </w:p>
          <w:p w:rsidR="00E44B25" w:rsidRDefault="00E44B25">
            <w:pPr>
              <w:ind w:right="-180"/>
              <w:rPr>
                <w:sz w:val="22"/>
              </w:rPr>
            </w:pPr>
            <w:r>
              <w:rPr>
                <w:sz w:val="22"/>
              </w:rPr>
              <w:t>the learning difficulties were demonstrated.</w:t>
            </w:r>
          </w:p>
        </w:tc>
        <w:tc>
          <w:tcPr>
            <w:tcW w:w="425" w:type="dxa"/>
          </w:tcPr>
          <w:p w:rsidR="00E44B25" w:rsidRDefault="00E44B25">
            <w:pPr>
              <w:ind w:right="-180"/>
              <w:rPr>
                <w:sz w:val="22"/>
              </w:rPr>
            </w:pPr>
            <w:r>
              <w:rPr>
                <w:sz w:val="22"/>
              </w:rPr>
              <w:t>20</w:t>
            </w:r>
          </w:p>
        </w:tc>
        <w:tc>
          <w:tcPr>
            <w:tcW w:w="426" w:type="dxa"/>
          </w:tcPr>
          <w:p w:rsidR="00E44B25" w:rsidRDefault="00E44B25">
            <w:pPr>
              <w:ind w:right="-180"/>
              <w:rPr>
                <w:sz w:val="22"/>
              </w:rPr>
            </w:pPr>
            <w:r>
              <w:rPr>
                <w:sz w:val="22"/>
              </w:rPr>
              <w:t>17</w:t>
            </w:r>
          </w:p>
        </w:tc>
        <w:tc>
          <w:tcPr>
            <w:tcW w:w="425" w:type="dxa"/>
          </w:tcPr>
          <w:p w:rsidR="00E44B25" w:rsidRDefault="00E44B25">
            <w:pPr>
              <w:ind w:right="-180"/>
              <w:rPr>
                <w:sz w:val="22"/>
              </w:rPr>
            </w:pPr>
            <w:r>
              <w:rPr>
                <w:sz w:val="22"/>
              </w:rPr>
              <w:t>15</w:t>
            </w:r>
          </w:p>
        </w:tc>
        <w:tc>
          <w:tcPr>
            <w:tcW w:w="471" w:type="dxa"/>
          </w:tcPr>
          <w:p w:rsidR="00E44B25" w:rsidRDefault="00E44B25">
            <w:pPr>
              <w:ind w:right="-180"/>
              <w:rPr>
                <w:sz w:val="22"/>
              </w:rPr>
            </w:pPr>
            <w:r>
              <w:rPr>
                <w:sz w:val="22"/>
              </w:rPr>
              <w:t>13</w:t>
            </w:r>
          </w:p>
        </w:tc>
        <w:tc>
          <w:tcPr>
            <w:tcW w:w="521" w:type="dxa"/>
          </w:tcPr>
          <w:p w:rsidR="00E44B25" w:rsidRDefault="00E44B25">
            <w:pPr>
              <w:ind w:right="-180"/>
              <w:rPr>
                <w:sz w:val="22"/>
              </w:rPr>
            </w:pPr>
            <w:r>
              <w:rPr>
                <w:sz w:val="22"/>
              </w:rPr>
              <w:t>11</w:t>
            </w:r>
          </w:p>
        </w:tc>
        <w:tc>
          <w:tcPr>
            <w:tcW w:w="425" w:type="dxa"/>
          </w:tcPr>
          <w:p w:rsidR="00E44B25" w:rsidRDefault="00E44B25">
            <w:pPr>
              <w:ind w:right="-180"/>
              <w:rPr>
                <w:sz w:val="22"/>
              </w:rPr>
            </w:pPr>
            <w:r>
              <w:rPr>
                <w:sz w:val="22"/>
              </w:rPr>
              <w:t>5</w:t>
            </w:r>
          </w:p>
        </w:tc>
      </w:tr>
      <w:tr w:rsidR="00E44B25">
        <w:trPr>
          <w:trHeight w:val="296"/>
        </w:trPr>
        <w:tc>
          <w:tcPr>
            <w:tcW w:w="1906" w:type="dxa"/>
          </w:tcPr>
          <w:p w:rsidR="00E44B25" w:rsidRDefault="00E44B25">
            <w:pPr>
              <w:ind w:right="-180"/>
              <w:rPr>
                <w:b/>
                <w:sz w:val="22"/>
              </w:rPr>
            </w:pPr>
            <w:r>
              <w:rPr>
                <w:b/>
                <w:sz w:val="22"/>
              </w:rPr>
              <w:t>Creativity and Presentation Methods</w:t>
            </w:r>
          </w:p>
        </w:tc>
        <w:tc>
          <w:tcPr>
            <w:tcW w:w="6198" w:type="dxa"/>
          </w:tcPr>
          <w:p w:rsidR="00E44B25" w:rsidRDefault="00E44B25">
            <w:pPr>
              <w:ind w:right="-180"/>
              <w:rPr>
                <w:sz w:val="22"/>
              </w:rPr>
            </w:pPr>
            <w:r>
              <w:rPr>
                <w:sz w:val="22"/>
              </w:rPr>
              <w:t>The presentation included variety, creative ideas and resources, and interesting presentation and communication methods were used.</w:t>
            </w:r>
            <w:r>
              <w:t xml:space="preserve"> </w:t>
            </w:r>
            <w:r>
              <w:rPr>
                <w:sz w:val="22"/>
              </w:rPr>
              <w:t>Presenter was organized, enthusiastic, poised, and showed superior teaching skills.</w:t>
            </w:r>
            <w:r>
              <w:t xml:space="preserve"> </w:t>
            </w:r>
          </w:p>
        </w:tc>
        <w:tc>
          <w:tcPr>
            <w:tcW w:w="425" w:type="dxa"/>
          </w:tcPr>
          <w:p w:rsidR="00E44B25" w:rsidRDefault="00E44B25">
            <w:pPr>
              <w:ind w:right="-180"/>
              <w:rPr>
                <w:sz w:val="22"/>
              </w:rPr>
            </w:pPr>
            <w:r>
              <w:rPr>
                <w:sz w:val="22"/>
              </w:rPr>
              <w:t>20</w:t>
            </w:r>
          </w:p>
        </w:tc>
        <w:tc>
          <w:tcPr>
            <w:tcW w:w="426" w:type="dxa"/>
          </w:tcPr>
          <w:p w:rsidR="00E44B25" w:rsidRDefault="00E44B25">
            <w:pPr>
              <w:ind w:right="-180"/>
              <w:rPr>
                <w:sz w:val="22"/>
              </w:rPr>
            </w:pPr>
            <w:r>
              <w:rPr>
                <w:sz w:val="22"/>
              </w:rPr>
              <w:t>17</w:t>
            </w:r>
          </w:p>
        </w:tc>
        <w:tc>
          <w:tcPr>
            <w:tcW w:w="425" w:type="dxa"/>
          </w:tcPr>
          <w:p w:rsidR="00E44B25" w:rsidRDefault="00E44B25">
            <w:pPr>
              <w:ind w:right="-180"/>
              <w:rPr>
                <w:sz w:val="22"/>
              </w:rPr>
            </w:pPr>
            <w:r>
              <w:rPr>
                <w:sz w:val="22"/>
              </w:rPr>
              <w:t>15</w:t>
            </w:r>
          </w:p>
        </w:tc>
        <w:tc>
          <w:tcPr>
            <w:tcW w:w="471" w:type="dxa"/>
          </w:tcPr>
          <w:p w:rsidR="00E44B25" w:rsidRDefault="00E44B25">
            <w:pPr>
              <w:ind w:right="-180"/>
              <w:rPr>
                <w:sz w:val="22"/>
              </w:rPr>
            </w:pPr>
            <w:r>
              <w:rPr>
                <w:sz w:val="22"/>
              </w:rPr>
              <w:t>13</w:t>
            </w:r>
          </w:p>
        </w:tc>
        <w:tc>
          <w:tcPr>
            <w:tcW w:w="521" w:type="dxa"/>
          </w:tcPr>
          <w:p w:rsidR="00E44B25" w:rsidRDefault="00E44B25">
            <w:pPr>
              <w:ind w:right="-180"/>
              <w:rPr>
                <w:sz w:val="22"/>
              </w:rPr>
            </w:pPr>
            <w:r>
              <w:rPr>
                <w:sz w:val="22"/>
              </w:rPr>
              <w:t>11</w:t>
            </w:r>
          </w:p>
        </w:tc>
        <w:tc>
          <w:tcPr>
            <w:tcW w:w="425" w:type="dxa"/>
          </w:tcPr>
          <w:p w:rsidR="00E44B25" w:rsidRDefault="00E44B25">
            <w:pPr>
              <w:ind w:right="-180"/>
              <w:rPr>
                <w:sz w:val="22"/>
              </w:rPr>
            </w:pPr>
            <w:r>
              <w:rPr>
                <w:sz w:val="22"/>
              </w:rPr>
              <w:t>5</w:t>
            </w:r>
          </w:p>
        </w:tc>
      </w:tr>
      <w:tr w:rsidR="00E44B25">
        <w:trPr>
          <w:trHeight w:val="281"/>
        </w:trPr>
        <w:tc>
          <w:tcPr>
            <w:tcW w:w="1906" w:type="dxa"/>
          </w:tcPr>
          <w:p w:rsidR="00E44B25" w:rsidRDefault="00E44B25">
            <w:pPr>
              <w:ind w:right="-180"/>
              <w:rPr>
                <w:b/>
                <w:sz w:val="22"/>
              </w:rPr>
            </w:pPr>
            <w:r>
              <w:rPr>
                <w:b/>
                <w:sz w:val="22"/>
              </w:rPr>
              <w:t>Ability to Communicate</w:t>
            </w:r>
          </w:p>
        </w:tc>
        <w:tc>
          <w:tcPr>
            <w:tcW w:w="6198" w:type="dxa"/>
          </w:tcPr>
          <w:p w:rsidR="00E44B25" w:rsidRDefault="00E44B25">
            <w:pPr>
              <w:ind w:right="-180"/>
              <w:rPr>
                <w:sz w:val="22"/>
              </w:rPr>
            </w:pPr>
            <w:r>
              <w:rPr>
                <w:sz w:val="22"/>
              </w:rPr>
              <w:t>The content was presented clearly and concisely, concrete materials were displayed, and demonstrated, audio-visual devices were used effectively, the command of English was superior, and the presentation was audible and well modulated.</w:t>
            </w:r>
          </w:p>
        </w:tc>
        <w:tc>
          <w:tcPr>
            <w:tcW w:w="425" w:type="dxa"/>
          </w:tcPr>
          <w:p w:rsidR="00E44B25" w:rsidRDefault="00E44B25">
            <w:pPr>
              <w:ind w:right="-180"/>
              <w:rPr>
                <w:sz w:val="22"/>
              </w:rPr>
            </w:pPr>
            <w:r>
              <w:rPr>
                <w:sz w:val="22"/>
              </w:rPr>
              <w:t>25</w:t>
            </w:r>
          </w:p>
        </w:tc>
        <w:tc>
          <w:tcPr>
            <w:tcW w:w="426" w:type="dxa"/>
          </w:tcPr>
          <w:p w:rsidR="00E44B25" w:rsidRDefault="00E44B25">
            <w:pPr>
              <w:ind w:right="-180"/>
              <w:rPr>
                <w:sz w:val="22"/>
              </w:rPr>
            </w:pPr>
            <w:r>
              <w:rPr>
                <w:sz w:val="22"/>
              </w:rPr>
              <w:t>21</w:t>
            </w:r>
          </w:p>
        </w:tc>
        <w:tc>
          <w:tcPr>
            <w:tcW w:w="425" w:type="dxa"/>
          </w:tcPr>
          <w:p w:rsidR="00E44B25" w:rsidRDefault="00E44B25">
            <w:pPr>
              <w:ind w:right="-180"/>
              <w:rPr>
                <w:sz w:val="22"/>
              </w:rPr>
            </w:pPr>
            <w:r>
              <w:rPr>
                <w:sz w:val="22"/>
              </w:rPr>
              <w:t>18</w:t>
            </w:r>
          </w:p>
        </w:tc>
        <w:tc>
          <w:tcPr>
            <w:tcW w:w="471" w:type="dxa"/>
          </w:tcPr>
          <w:p w:rsidR="00E44B25" w:rsidRDefault="00E44B25">
            <w:pPr>
              <w:ind w:right="-180"/>
              <w:rPr>
                <w:sz w:val="22"/>
              </w:rPr>
            </w:pPr>
            <w:r>
              <w:rPr>
                <w:sz w:val="22"/>
              </w:rPr>
              <w:t>16</w:t>
            </w:r>
          </w:p>
        </w:tc>
        <w:tc>
          <w:tcPr>
            <w:tcW w:w="521" w:type="dxa"/>
          </w:tcPr>
          <w:p w:rsidR="00E44B25" w:rsidRDefault="00E44B25">
            <w:pPr>
              <w:ind w:right="-180"/>
              <w:rPr>
                <w:sz w:val="22"/>
              </w:rPr>
            </w:pPr>
            <w:r>
              <w:rPr>
                <w:sz w:val="22"/>
              </w:rPr>
              <w:t>14</w:t>
            </w:r>
          </w:p>
        </w:tc>
        <w:tc>
          <w:tcPr>
            <w:tcW w:w="425" w:type="dxa"/>
          </w:tcPr>
          <w:p w:rsidR="00E44B25" w:rsidRDefault="00E44B25">
            <w:pPr>
              <w:ind w:right="-180"/>
              <w:rPr>
                <w:sz w:val="22"/>
              </w:rPr>
            </w:pPr>
            <w:r>
              <w:rPr>
                <w:sz w:val="22"/>
              </w:rPr>
              <w:t>6</w:t>
            </w:r>
          </w:p>
        </w:tc>
      </w:tr>
      <w:tr w:rsidR="00E44B25">
        <w:trPr>
          <w:trHeight w:val="281"/>
        </w:trPr>
        <w:tc>
          <w:tcPr>
            <w:tcW w:w="1906" w:type="dxa"/>
          </w:tcPr>
          <w:p w:rsidR="00E44B25" w:rsidRDefault="00E44B25">
            <w:pPr>
              <w:ind w:right="-180"/>
              <w:rPr>
                <w:b/>
                <w:sz w:val="22"/>
              </w:rPr>
            </w:pPr>
            <w:r>
              <w:rPr>
                <w:b/>
                <w:sz w:val="22"/>
              </w:rPr>
              <w:t>Skill in Questioning &amp; Addressing Questions</w:t>
            </w:r>
          </w:p>
        </w:tc>
        <w:tc>
          <w:tcPr>
            <w:tcW w:w="6198" w:type="dxa"/>
          </w:tcPr>
          <w:p w:rsidR="00E44B25" w:rsidRDefault="00E44B25">
            <w:pPr>
              <w:ind w:right="-180"/>
              <w:rPr>
                <w:sz w:val="22"/>
              </w:rPr>
            </w:pPr>
            <w:r>
              <w:rPr>
                <w:sz w:val="22"/>
              </w:rPr>
              <w:t>Clear concise questions were asked to involve peers and accurate answers were given to questions asked by peers and by the instructor.</w:t>
            </w:r>
          </w:p>
        </w:tc>
        <w:tc>
          <w:tcPr>
            <w:tcW w:w="425" w:type="dxa"/>
          </w:tcPr>
          <w:p w:rsidR="00E44B25" w:rsidRDefault="00E44B25">
            <w:pPr>
              <w:ind w:right="-180"/>
              <w:rPr>
                <w:sz w:val="22"/>
              </w:rPr>
            </w:pPr>
            <w:r>
              <w:rPr>
                <w:sz w:val="22"/>
              </w:rPr>
              <w:t>10</w:t>
            </w:r>
          </w:p>
        </w:tc>
        <w:tc>
          <w:tcPr>
            <w:tcW w:w="426" w:type="dxa"/>
          </w:tcPr>
          <w:p w:rsidR="00E44B25" w:rsidRDefault="00E44B25">
            <w:pPr>
              <w:ind w:right="-180"/>
              <w:rPr>
                <w:sz w:val="22"/>
              </w:rPr>
            </w:pPr>
            <w:r>
              <w:rPr>
                <w:sz w:val="22"/>
              </w:rPr>
              <w:t>8.5</w:t>
            </w:r>
          </w:p>
        </w:tc>
        <w:tc>
          <w:tcPr>
            <w:tcW w:w="425" w:type="dxa"/>
          </w:tcPr>
          <w:p w:rsidR="00E44B25" w:rsidRDefault="00E44B25">
            <w:pPr>
              <w:ind w:right="-180"/>
              <w:rPr>
                <w:sz w:val="22"/>
              </w:rPr>
            </w:pPr>
            <w:r>
              <w:rPr>
                <w:sz w:val="22"/>
              </w:rPr>
              <w:t>7.5</w:t>
            </w:r>
          </w:p>
        </w:tc>
        <w:tc>
          <w:tcPr>
            <w:tcW w:w="471" w:type="dxa"/>
          </w:tcPr>
          <w:p w:rsidR="00E44B25" w:rsidRDefault="00E44B25">
            <w:pPr>
              <w:ind w:right="-180"/>
              <w:rPr>
                <w:sz w:val="22"/>
              </w:rPr>
            </w:pPr>
            <w:r>
              <w:rPr>
                <w:sz w:val="22"/>
              </w:rPr>
              <w:t>6.5</w:t>
            </w:r>
          </w:p>
        </w:tc>
        <w:tc>
          <w:tcPr>
            <w:tcW w:w="521" w:type="dxa"/>
          </w:tcPr>
          <w:p w:rsidR="00E44B25" w:rsidRDefault="00E44B25">
            <w:pPr>
              <w:ind w:right="-180"/>
              <w:rPr>
                <w:sz w:val="22"/>
              </w:rPr>
            </w:pPr>
            <w:r>
              <w:rPr>
                <w:sz w:val="22"/>
              </w:rPr>
              <w:t>5.5</w:t>
            </w:r>
          </w:p>
        </w:tc>
        <w:tc>
          <w:tcPr>
            <w:tcW w:w="425" w:type="dxa"/>
          </w:tcPr>
          <w:p w:rsidR="00E44B25" w:rsidRDefault="00E44B25">
            <w:pPr>
              <w:ind w:right="-180"/>
              <w:rPr>
                <w:sz w:val="22"/>
              </w:rPr>
            </w:pPr>
            <w:r>
              <w:rPr>
                <w:sz w:val="22"/>
              </w:rPr>
              <w:t>2.5</w:t>
            </w:r>
          </w:p>
        </w:tc>
      </w:tr>
      <w:tr w:rsidR="00E44B25">
        <w:trPr>
          <w:trHeight w:val="281"/>
        </w:trPr>
        <w:tc>
          <w:tcPr>
            <w:tcW w:w="1906" w:type="dxa"/>
          </w:tcPr>
          <w:p w:rsidR="00E44B25" w:rsidRDefault="00E44B25">
            <w:pPr>
              <w:ind w:right="-180"/>
              <w:rPr>
                <w:b/>
                <w:sz w:val="22"/>
              </w:rPr>
            </w:pPr>
            <w:r>
              <w:rPr>
                <w:b/>
                <w:sz w:val="22"/>
              </w:rPr>
              <w:t>Scholarship</w:t>
            </w:r>
          </w:p>
        </w:tc>
        <w:tc>
          <w:tcPr>
            <w:tcW w:w="6198" w:type="dxa"/>
          </w:tcPr>
          <w:p w:rsidR="00E44B25" w:rsidRDefault="00E44B25">
            <w:pPr>
              <w:ind w:right="-180"/>
              <w:rPr>
                <w:sz w:val="22"/>
              </w:rPr>
            </w:pPr>
            <w:r>
              <w:rPr>
                <w:sz w:val="22"/>
              </w:rPr>
              <w:t>A superior mastery of the topic was exhibited and no errors in content or methodology were evident.</w:t>
            </w:r>
          </w:p>
        </w:tc>
        <w:tc>
          <w:tcPr>
            <w:tcW w:w="425" w:type="dxa"/>
          </w:tcPr>
          <w:p w:rsidR="00E44B25" w:rsidRDefault="00E44B25">
            <w:pPr>
              <w:ind w:right="-180"/>
              <w:rPr>
                <w:sz w:val="22"/>
              </w:rPr>
            </w:pPr>
            <w:r>
              <w:rPr>
                <w:sz w:val="22"/>
              </w:rPr>
              <w:t>15</w:t>
            </w:r>
          </w:p>
        </w:tc>
        <w:tc>
          <w:tcPr>
            <w:tcW w:w="426" w:type="dxa"/>
          </w:tcPr>
          <w:p w:rsidR="00E44B25" w:rsidRDefault="00E44B25">
            <w:pPr>
              <w:ind w:right="-180"/>
              <w:rPr>
                <w:sz w:val="22"/>
              </w:rPr>
            </w:pPr>
            <w:r>
              <w:rPr>
                <w:sz w:val="22"/>
              </w:rPr>
              <w:t>13</w:t>
            </w:r>
          </w:p>
        </w:tc>
        <w:tc>
          <w:tcPr>
            <w:tcW w:w="425" w:type="dxa"/>
          </w:tcPr>
          <w:p w:rsidR="00E44B25" w:rsidRDefault="00E44B25">
            <w:pPr>
              <w:ind w:right="-180"/>
              <w:rPr>
                <w:sz w:val="22"/>
              </w:rPr>
            </w:pPr>
            <w:r>
              <w:rPr>
                <w:sz w:val="22"/>
              </w:rPr>
              <w:t>11</w:t>
            </w:r>
          </w:p>
        </w:tc>
        <w:tc>
          <w:tcPr>
            <w:tcW w:w="471" w:type="dxa"/>
          </w:tcPr>
          <w:p w:rsidR="00E44B25" w:rsidRDefault="00E44B25">
            <w:pPr>
              <w:ind w:right="-180"/>
              <w:rPr>
                <w:sz w:val="22"/>
              </w:rPr>
            </w:pPr>
            <w:r>
              <w:rPr>
                <w:sz w:val="22"/>
              </w:rPr>
              <w:t>10</w:t>
            </w:r>
          </w:p>
        </w:tc>
        <w:tc>
          <w:tcPr>
            <w:tcW w:w="521" w:type="dxa"/>
          </w:tcPr>
          <w:p w:rsidR="00E44B25" w:rsidRDefault="00E44B25">
            <w:pPr>
              <w:ind w:right="-180"/>
              <w:rPr>
                <w:sz w:val="22"/>
              </w:rPr>
            </w:pPr>
            <w:r>
              <w:rPr>
                <w:sz w:val="22"/>
              </w:rPr>
              <w:t>8</w:t>
            </w:r>
          </w:p>
        </w:tc>
        <w:tc>
          <w:tcPr>
            <w:tcW w:w="425" w:type="dxa"/>
          </w:tcPr>
          <w:p w:rsidR="00E44B25" w:rsidRDefault="00E44B25">
            <w:pPr>
              <w:ind w:right="-180"/>
              <w:rPr>
                <w:sz w:val="22"/>
              </w:rPr>
            </w:pPr>
            <w:r>
              <w:rPr>
                <w:sz w:val="22"/>
              </w:rPr>
              <w:t>4</w:t>
            </w:r>
          </w:p>
        </w:tc>
      </w:tr>
      <w:tr w:rsidR="00E44B25">
        <w:trPr>
          <w:trHeight w:val="281"/>
        </w:trPr>
        <w:tc>
          <w:tcPr>
            <w:tcW w:w="1906" w:type="dxa"/>
          </w:tcPr>
          <w:p w:rsidR="00E44B25" w:rsidRDefault="00E44B25">
            <w:pPr>
              <w:ind w:right="-180"/>
              <w:rPr>
                <w:b/>
                <w:sz w:val="22"/>
              </w:rPr>
            </w:pPr>
            <w:r>
              <w:rPr>
                <w:b/>
                <w:sz w:val="22"/>
              </w:rPr>
              <w:t>Pace, Emphasis and Timing</w:t>
            </w:r>
          </w:p>
        </w:tc>
        <w:tc>
          <w:tcPr>
            <w:tcW w:w="6198" w:type="dxa"/>
          </w:tcPr>
          <w:p w:rsidR="00E44B25" w:rsidRDefault="00E44B25">
            <w:pPr>
              <w:ind w:right="-180"/>
              <w:rPr>
                <w:sz w:val="22"/>
              </w:rPr>
            </w:pPr>
            <w:r>
              <w:rPr>
                <w:sz w:val="22"/>
              </w:rPr>
              <w:t>A realistic amount of information was taught, time was spent on important details, and the workshop was completed within the allotted time.</w:t>
            </w:r>
          </w:p>
        </w:tc>
        <w:tc>
          <w:tcPr>
            <w:tcW w:w="425" w:type="dxa"/>
          </w:tcPr>
          <w:p w:rsidR="00E44B25" w:rsidRDefault="00E44B25">
            <w:pPr>
              <w:ind w:right="-180"/>
              <w:rPr>
                <w:sz w:val="22"/>
              </w:rPr>
            </w:pPr>
            <w:r>
              <w:rPr>
                <w:sz w:val="22"/>
              </w:rPr>
              <w:t>15</w:t>
            </w:r>
          </w:p>
        </w:tc>
        <w:tc>
          <w:tcPr>
            <w:tcW w:w="426" w:type="dxa"/>
          </w:tcPr>
          <w:p w:rsidR="00E44B25" w:rsidRDefault="00E44B25">
            <w:pPr>
              <w:ind w:right="-180"/>
              <w:rPr>
                <w:sz w:val="22"/>
              </w:rPr>
            </w:pPr>
            <w:r>
              <w:rPr>
                <w:sz w:val="22"/>
              </w:rPr>
              <w:t>13</w:t>
            </w:r>
          </w:p>
        </w:tc>
        <w:tc>
          <w:tcPr>
            <w:tcW w:w="425" w:type="dxa"/>
          </w:tcPr>
          <w:p w:rsidR="00E44B25" w:rsidRDefault="00E44B25">
            <w:pPr>
              <w:ind w:right="-180"/>
              <w:rPr>
                <w:sz w:val="22"/>
              </w:rPr>
            </w:pPr>
            <w:r>
              <w:rPr>
                <w:sz w:val="22"/>
              </w:rPr>
              <w:t>11</w:t>
            </w:r>
          </w:p>
        </w:tc>
        <w:tc>
          <w:tcPr>
            <w:tcW w:w="471" w:type="dxa"/>
          </w:tcPr>
          <w:p w:rsidR="00E44B25" w:rsidRDefault="00E44B25">
            <w:pPr>
              <w:ind w:right="-180"/>
              <w:rPr>
                <w:sz w:val="22"/>
              </w:rPr>
            </w:pPr>
            <w:r>
              <w:rPr>
                <w:sz w:val="22"/>
              </w:rPr>
              <w:t>10</w:t>
            </w:r>
          </w:p>
        </w:tc>
        <w:tc>
          <w:tcPr>
            <w:tcW w:w="521" w:type="dxa"/>
          </w:tcPr>
          <w:p w:rsidR="00E44B25" w:rsidRDefault="00E44B25">
            <w:pPr>
              <w:ind w:right="-180"/>
              <w:rPr>
                <w:sz w:val="22"/>
              </w:rPr>
            </w:pPr>
            <w:r>
              <w:rPr>
                <w:sz w:val="22"/>
              </w:rPr>
              <w:t>8</w:t>
            </w:r>
          </w:p>
        </w:tc>
        <w:tc>
          <w:tcPr>
            <w:tcW w:w="425" w:type="dxa"/>
          </w:tcPr>
          <w:p w:rsidR="00E44B25" w:rsidRDefault="00E44B25">
            <w:pPr>
              <w:ind w:right="-180"/>
              <w:rPr>
                <w:sz w:val="22"/>
              </w:rPr>
            </w:pPr>
            <w:r>
              <w:rPr>
                <w:sz w:val="22"/>
              </w:rPr>
              <w:t>4</w:t>
            </w:r>
          </w:p>
        </w:tc>
      </w:tr>
      <w:tr w:rsidR="00E44B25">
        <w:trPr>
          <w:trHeight w:val="281"/>
        </w:trPr>
        <w:tc>
          <w:tcPr>
            <w:tcW w:w="1906" w:type="dxa"/>
          </w:tcPr>
          <w:p w:rsidR="00E44B25" w:rsidRDefault="00E44B25">
            <w:pPr>
              <w:ind w:right="-180"/>
              <w:rPr>
                <w:b/>
                <w:sz w:val="22"/>
              </w:rPr>
            </w:pPr>
            <w:r>
              <w:rPr>
                <w:b/>
                <w:sz w:val="22"/>
              </w:rPr>
              <w:t>INQUIRY</w:t>
            </w:r>
          </w:p>
        </w:tc>
        <w:tc>
          <w:tcPr>
            <w:tcW w:w="8891" w:type="dxa"/>
            <w:gridSpan w:val="7"/>
          </w:tcPr>
          <w:p w:rsidR="00E44B25" w:rsidRDefault="00E44B25">
            <w:pPr>
              <w:ind w:right="-180"/>
              <w:rPr>
                <w:sz w:val="22"/>
              </w:rPr>
            </w:pPr>
          </w:p>
        </w:tc>
      </w:tr>
      <w:tr w:rsidR="00E44B25">
        <w:trPr>
          <w:trHeight w:val="281"/>
        </w:trPr>
        <w:tc>
          <w:tcPr>
            <w:tcW w:w="1906" w:type="dxa"/>
          </w:tcPr>
          <w:p w:rsidR="00E44B25" w:rsidRDefault="00E44B25">
            <w:pPr>
              <w:ind w:right="-180"/>
              <w:rPr>
                <w:b/>
                <w:sz w:val="22"/>
              </w:rPr>
            </w:pPr>
            <w:r>
              <w:rPr>
                <w:b/>
                <w:sz w:val="22"/>
              </w:rPr>
              <w:t>Inquiry Activity</w:t>
            </w:r>
          </w:p>
        </w:tc>
        <w:tc>
          <w:tcPr>
            <w:tcW w:w="6198" w:type="dxa"/>
          </w:tcPr>
          <w:p w:rsidR="00E44B25" w:rsidRDefault="00E44B25" w:rsidP="00610DE3">
            <w:pPr>
              <w:ind w:right="-180"/>
              <w:rPr>
                <w:sz w:val="22"/>
              </w:rPr>
            </w:pPr>
            <w:r>
              <w:rPr>
                <w:sz w:val="22"/>
              </w:rPr>
              <w:t xml:space="preserve">The activity was designed to nurture inquiry and lab skills. </w:t>
            </w:r>
          </w:p>
        </w:tc>
        <w:tc>
          <w:tcPr>
            <w:tcW w:w="425" w:type="dxa"/>
          </w:tcPr>
          <w:p w:rsidR="00E44B25" w:rsidRPr="00957D97" w:rsidRDefault="00E44B25">
            <w:pPr>
              <w:ind w:right="-180"/>
              <w:rPr>
                <w:sz w:val="22"/>
              </w:rPr>
            </w:pPr>
            <w:r w:rsidRPr="00957D97">
              <w:rPr>
                <w:sz w:val="22"/>
              </w:rPr>
              <w:t>15</w:t>
            </w:r>
          </w:p>
        </w:tc>
        <w:tc>
          <w:tcPr>
            <w:tcW w:w="426" w:type="dxa"/>
          </w:tcPr>
          <w:p w:rsidR="00E44B25" w:rsidRPr="00957D97" w:rsidRDefault="00E44B25">
            <w:pPr>
              <w:ind w:right="-180"/>
              <w:rPr>
                <w:sz w:val="22"/>
              </w:rPr>
            </w:pPr>
            <w:r w:rsidRPr="00957D97">
              <w:rPr>
                <w:sz w:val="22"/>
              </w:rPr>
              <w:t>13</w:t>
            </w:r>
          </w:p>
        </w:tc>
        <w:tc>
          <w:tcPr>
            <w:tcW w:w="425" w:type="dxa"/>
          </w:tcPr>
          <w:p w:rsidR="00E44B25" w:rsidRPr="00957D97" w:rsidRDefault="00E44B25">
            <w:pPr>
              <w:ind w:right="-180"/>
              <w:rPr>
                <w:sz w:val="22"/>
              </w:rPr>
            </w:pPr>
            <w:r w:rsidRPr="00957D97">
              <w:rPr>
                <w:sz w:val="22"/>
              </w:rPr>
              <w:t>11</w:t>
            </w:r>
          </w:p>
        </w:tc>
        <w:tc>
          <w:tcPr>
            <w:tcW w:w="471" w:type="dxa"/>
          </w:tcPr>
          <w:p w:rsidR="00E44B25" w:rsidRPr="00957D97" w:rsidRDefault="00E44B25">
            <w:pPr>
              <w:ind w:right="-180"/>
              <w:rPr>
                <w:sz w:val="22"/>
              </w:rPr>
            </w:pPr>
            <w:r w:rsidRPr="00957D97">
              <w:rPr>
                <w:sz w:val="22"/>
              </w:rPr>
              <w:t>10</w:t>
            </w:r>
          </w:p>
        </w:tc>
        <w:tc>
          <w:tcPr>
            <w:tcW w:w="521" w:type="dxa"/>
          </w:tcPr>
          <w:p w:rsidR="00E44B25" w:rsidRPr="00957D97" w:rsidRDefault="00E44B25">
            <w:pPr>
              <w:ind w:right="-180"/>
              <w:rPr>
                <w:sz w:val="22"/>
              </w:rPr>
            </w:pPr>
            <w:r w:rsidRPr="00957D97">
              <w:rPr>
                <w:sz w:val="22"/>
              </w:rPr>
              <w:t>8</w:t>
            </w:r>
          </w:p>
        </w:tc>
        <w:tc>
          <w:tcPr>
            <w:tcW w:w="425" w:type="dxa"/>
          </w:tcPr>
          <w:p w:rsidR="00E44B25" w:rsidRPr="00957D97" w:rsidRDefault="00E44B25">
            <w:pPr>
              <w:ind w:right="-180"/>
              <w:rPr>
                <w:sz w:val="22"/>
              </w:rPr>
            </w:pPr>
            <w:r w:rsidRPr="00957D97">
              <w:rPr>
                <w:sz w:val="22"/>
              </w:rPr>
              <w:t>4</w:t>
            </w:r>
          </w:p>
        </w:tc>
      </w:tr>
      <w:tr w:rsidR="00E44B25">
        <w:trPr>
          <w:trHeight w:val="281"/>
        </w:trPr>
        <w:tc>
          <w:tcPr>
            <w:tcW w:w="1906" w:type="dxa"/>
          </w:tcPr>
          <w:p w:rsidR="00E44B25" w:rsidRDefault="00E44B25">
            <w:pPr>
              <w:ind w:right="-180"/>
              <w:rPr>
                <w:b/>
                <w:sz w:val="22"/>
              </w:rPr>
            </w:pPr>
            <w:r>
              <w:rPr>
                <w:b/>
                <w:sz w:val="22"/>
              </w:rPr>
              <w:t>Inquiry Implementation</w:t>
            </w:r>
          </w:p>
        </w:tc>
        <w:tc>
          <w:tcPr>
            <w:tcW w:w="6198" w:type="dxa"/>
          </w:tcPr>
          <w:p w:rsidR="00E44B25" w:rsidRDefault="00E44B25">
            <w:pPr>
              <w:ind w:right="-180"/>
              <w:rPr>
                <w:sz w:val="22"/>
              </w:rPr>
            </w:pPr>
            <w:r>
              <w:rPr>
                <w:sz w:val="22"/>
              </w:rPr>
              <w:t>The lab materials were well organized, and the workshop leader monitored the activity appropriately.</w:t>
            </w:r>
          </w:p>
        </w:tc>
        <w:tc>
          <w:tcPr>
            <w:tcW w:w="425" w:type="dxa"/>
          </w:tcPr>
          <w:p w:rsidR="00E44B25" w:rsidRPr="00957D97" w:rsidRDefault="00E44B25">
            <w:pPr>
              <w:ind w:right="-180"/>
              <w:rPr>
                <w:sz w:val="22"/>
              </w:rPr>
            </w:pPr>
            <w:r w:rsidRPr="00957D97">
              <w:rPr>
                <w:sz w:val="22"/>
              </w:rPr>
              <w:t>15</w:t>
            </w:r>
          </w:p>
        </w:tc>
        <w:tc>
          <w:tcPr>
            <w:tcW w:w="426" w:type="dxa"/>
          </w:tcPr>
          <w:p w:rsidR="00E44B25" w:rsidRPr="00957D97" w:rsidRDefault="00E44B25">
            <w:pPr>
              <w:ind w:right="-180"/>
              <w:rPr>
                <w:sz w:val="22"/>
              </w:rPr>
            </w:pPr>
            <w:r w:rsidRPr="00957D97">
              <w:rPr>
                <w:sz w:val="22"/>
              </w:rPr>
              <w:t>13</w:t>
            </w:r>
          </w:p>
        </w:tc>
        <w:tc>
          <w:tcPr>
            <w:tcW w:w="425" w:type="dxa"/>
          </w:tcPr>
          <w:p w:rsidR="00E44B25" w:rsidRPr="00957D97" w:rsidRDefault="00E44B25">
            <w:pPr>
              <w:ind w:right="-180"/>
              <w:rPr>
                <w:sz w:val="22"/>
              </w:rPr>
            </w:pPr>
            <w:r w:rsidRPr="00957D97">
              <w:rPr>
                <w:sz w:val="22"/>
              </w:rPr>
              <w:t>11</w:t>
            </w:r>
          </w:p>
        </w:tc>
        <w:tc>
          <w:tcPr>
            <w:tcW w:w="471" w:type="dxa"/>
          </w:tcPr>
          <w:p w:rsidR="00E44B25" w:rsidRPr="00957D97" w:rsidRDefault="00E44B25">
            <w:pPr>
              <w:ind w:right="-180"/>
              <w:rPr>
                <w:sz w:val="22"/>
              </w:rPr>
            </w:pPr>
            <w:r w:rsidRPr="00957D97">
              <w:rPr>
                <w:sz w:val="22"/>
              </w:rPr>
              <w:t>10</w:t>
            </w:r>
          </w:p>
        </w:tc>
        <w:tc>
          <w:tcPr>
            <w:tcW w:w="521" w:type="dxa"/>
          </w:tcPr>
          <w:p w:rsidR="00E44B25" w:rsidRPr="00957D97" w:rsidRDefault="00E44B25">
            <w:pPr>
              <w:ind w:right="-180"/>
              <w:rPr>
                <w:sz w:val="22"/>
              </w:rPr>
            </w:pPr>
            <w:r w:rsidRPr="00957D97">
              <w:rPr>
                <w:sz w:val="22"/>
              </w:rPr>
              <w:t>8</w:t>
            </w:r>
          </w:p>
        </w:tc>
        <w:tc>
          <w:tcPr>
            <w:tcW w:w="425" w:type="dxa"/>
          </w:tcPr>
          <w:p w:rsidR="00E44B25" w:rsidRPr="00957D97" w:rsidRDefault="00E44B25">
            <w:pPr>
              <w:ind w:right="-180"/>
              <w:rPr>
                <w:sz w:val="22"/>
              </w:rPr>
            </w:pPr>
            <w:r w:rsidRPr="00957D97">
              <w:rPr>
                <w:sz w:val="22"/>
              </w:rPr>
              <w:t>4</w:t>
            </w:r>
          </w:p>
        </w:tc>
      </w:tr>
      <w:tr w:rsidR="00E44B25">
        <w:trPr>
          <w:trHeight w:val="281"/>
        </w:trPr>
        <w:tc>
          <w:tcPr>
            <w:tcW w:w="1906" w:type="dxa"/>
          </w:tcPr>
          <w:p w:rsidR="00E44B25" w:rsidRDefault="00E44B25">
            <w:pPr>
              <w:ind w:right="-180"/>
              <w:rPr>
                <w:b/>
                <w:sz w:val="22"/>
              </w:rPr>
            </w:pPr>
            <w:r>
              <w:rPr>
                <w:b/>
                <w:sz w:val="22"/>
              </w:rPr>
              <w:t xml:space="preserve">Inquiry </w:t>
            </w:r>
          </w:p>
          <w:p w:rsidR="00E44B25" w:rsidRDefault="00E44B25">
            <w:pPr>
              <w:ind w:right="-180"/>
              <w:rPr>
                <w:b/>
                <w:sz w:val="22"/>
              </w:rPr>
            </w:pPr>
            <w:r>
              <w:rPr>
                <w:b/>
                <w:sz w:val="22"/>
              </w:rPr>
              <w:t>Assessment</w:t>
            </w:r>
          </w:p>
        </w:tc>
        <w:tc>
          <w:tcPr>
            <w:tcW w:w="6198" w:type="dxa"/>
          </w:tcPr>
          <w:p w:rsidR="00E44B25" w:rsidRDefault="00E44B25" w:rsidP="00610DE3">
            <w:pPr>
              <w:ind w:right="-180"/>
              <w:rPr>
                <w:sz w:val="22"/>
              </w:rPr>
            </w:pPr>
            <w:r>
              <w:rPr>
                <w:sz w:val="22"/>
              </w:rPr>
              <w:t xml:space="preserve">The inquiry assessment tool(s) was </w:t>
            </w:r>
            <w:r>
              <w:rPr>
                <w:sz w:val="22"/>
                <w:u w:val="single"/>
              </w:rPr>
              <w:t>original</w:t>
            </w:r>
            <w:r>
              <w:rPr>
                <w:sz w:val="22"/>
              </w:rPr>
              <w:t>, clear, well organized, designed to assess understanding of the concept presented</w:t>
            </w:r>
            <w:r>
              <w:rPr>
                <w:b/>
                <w:sz w:val="22"/>
              </w:rPr>
              <w:t xml:space="preserve">, </w:t>
            </w:r>
            <w:r>
              <w:rPr>
                <w:sz w:val="22"/>
              </w:rPr>
              <w:t xml:space="preserve">and was of high quality (uses achievement chart categories and is in line with overall expectations for the course).  </w:t>
            </w:r>
          </w:p>
        </w:tc>
        <w:tc>
          <w:tcPr>
            <w:tcW w:w="425" w:type="dxa"/>
          </w:tcPr>
          <w:p w:rsidR="00E44B25" w:rsidRDefault="00E44B25">
            <w:pPr>
              <w:ind w:right="-180"/>
              <w:rPr>
                <w:sz w:val="22"/>
              </w:rPr>
            </w:pPr>
            <w:r>
              <w:rPr>
                <w:sz w:val="22"/>
              </w:rPr>
              <w:t>20</w:t>
            </w:r>
          </w:p>
        </w:tc>
        <w:tc>
          <w:tcPr>
            <w:tcW w:w="426" w:type="dxa"/>
          </w:tcPr>
          <w:p w:rsidR="00E44B25" w:rsidRDefault="00E44B25">
            <w:pPr>
              <w:ind w:right="-180"/>
              <w:rPr>
                <w:sz w:val="22"/>
              </w:rPr>
            </w:pPr>
            <w:r>
              <w:rPr>
                <w:sz w:val="22"/>
              </w:rPr>
              <w:t>17</w:t>
            </w:r>
          </w:p>
        </w:tc>
        <w:tc>
          <w:tcPr>
            <w:tcW w:w="425" w:type="dxa"/>
          </w:tcPr>
          <w:p w:rsidR="00E44B25" w:rsidRDefault="00E44B25">
            <w:pPr>
              <w:ind w:right="-180"/>
              <w:rPr>
                <w:sz w:val="22"/>
              </w:rPr>
            </w:pPr>
            <w:r>
              <w:rPr>
                <w:sz w:val="22"/>
              </w:rPr>
              <w:t>15</w:t>
            </w:r>
          </w:p>
        </w:tc>
        <w:tc>
          <w:tcPr>
            <w:tcW w:w="471" w:type="dxa"/>
          </w:tcPr>
          <w:p w:rsidR="00E44B25" w:rsidRDefault="00E44B25">
            <w:pPr>
              <w:ind w:right="-180"/>
              <w:rPr>
                <w:sz w:val="22"/>
              </w:rPr>
            </w:pPr>
            <w:r>
              <w:rPr>
                <w:sz w:val="22"/>
              </w:rPr>
              <w:t>13</w:t>
            </w:r>
          </w:p>
        </w:tc>
        <w:tc>
          <w:tcPr>
            <w:tcW w:w="521" w:type="dxa"/>
          </w:tcPr>
          <w:p w:rsidR="00E44B25" w:rsidRDefault="00E44B25">
            <w:pPr>
              <w:ind w:right="-180"/>
              <w:rPr>
                <w:sz w:val="22"/>
              </w:rPr>
            </w:pPr>
            <w:r>
              <w:rPr>
                <w:sz w:val="22"/>
              </w:rPr>
              <w:t>11</w:t>
            </w:r>
          </w:p>
        </w:tc>
        <w:tc>
          <w:tcPr>
            <w:tcW w:w="425" w:type="dxa"/>
          </w:tcPr>
          <w:p w:rsidR="00E44B25" w:rsidRDefault="00E44B25">
            <w:pPr>
              <w:ind w:right="-180"/>
              <w:rPr>
                <w:sz w:val="22"/>
              </w:rPr>
            </w:pPr>
            <w:r>
              <w:rPr>
                <w:sz w:val="22"/>
              </w:rPr>
              <w:t>5</w:t>
            </w:r>
          </w:p>
        </w:tc>
      </w:tr>
      <w:tr w:rsidR="00E44B25">
        <w:trPr>
          <w:trHeight w:val="281"/>
        </w:trPr>
        <w:tc>
          <w:tcPr>
            <w:tcW w:w="1906" w:type="dxa"/>
          </w:tcPr>
          <w:p w:rsidR="00E44B25" w:rsidRDefault="00E44B25">
            <w:pPr>
              <w:ind w:right="-180"/>
              <w:rPr>
                <w:b/>
                <w:sz w:val="22"/>
              </w:rPr>
            </w:pPr>
            <w:r>
              <w:rPr>
                <w:b/>
                <w:sz w:val="22"/>
              </w:rPr>
              <w:t>Outline</w:t>
            </w:r>
          </w:p>
        </w:tc>
        <w:tc>
          <w:tcPr>
            <w:tcW w:w="6198" w:type="dxa"/>
          </w:tcPr>
          <w:p w:rsidR="00E44B25" w:rsidRDefault="00E44B25">
            <w:pPr>
              <w:ind w:right="-180"/>
              <w:rPr>
                <w:sz w:val="22"/>
              </w:rPr>
            </w:pPr>
            <w:r>
              <w:rPr>
                <w:sz w:val="22"/>
              </w:rPr>
              <w:t>The outline was well organized, background information, advance preparations and special materials were noted, lesson sequence was outlined, students difficulties were noted, teaching strategies, evaluation procedures, applications, societal issues and annotated references were included.  The outline was equal to the specified length. The outline was posted to the course website.</w:t>
            </w:r>
          </w:p>
        </w:tc>
        <w:tc>
          <w:tcPr>
            <w:tcW w:w="425" w:type="dxa"/>
          </w:tcPr>
          <w:p w:rsidR="00E44B25" w:rsidRDefault="00E44B25">
            <w:pPr>
              <w:ind w:right="-180"/>
              <w:rPr>
                <w:sz w:val="22"/>
              </w:rPr>
            </w:pPr>
            <w:r>
              <w:rPr>
                <w:sz w:val="22"/>
              </w:rPr>
              <w:t>20</w:t>
            </w:r>
          </w:p>
        </w:tc>
        <w:tc>
          <w:tcPr>
            <w:tcW w:w="426" w:type="dxa"/>
          </w:tcPr>
          <w:p w:rsidR="00E44B25" w:rsidRDefault="00E44B25">
            <w:pPr>
              <w:ind w:right="-180"/>
              <w:rPr>
                <w:sz w:val="22"/>
              </w:rPr>
            </w:pPr>
            <w:r>
              <w:rPr>
                <w:sz w:val="22"/>
              </w:rPr>
              <w:t>17</w:t>
            </w:r>
          </w:p>
        </w:tc>
        <w:tc>
          <w:tcPr>
            <w:tcW w:w="425" w:type="dxa"/>
          </w:tcPr>
          <w:p w:rsidR="00E44B25" w:rsidRDefault="00E44B25">
            <w:pPr>
              <w:ind w:right="-180"/>
              <w:rPr>
                <w:sz w:val="22"/>
              </w:rPr>
            </w:pPr>
            <w:r>
              <w:rPr>
                <w:sz w:val="22"/>
              </w:rPr>
              <w:t>15</w:t>
            </w:r>
          </w:p>
        </w:tc>
        <w:tc>
          <w:tcPr>
            <w:tcW w:w="471" w:type="dxa"/>
          </w:tcPr>
          <w:p w:rsidR="00E44B25" w:rsidRDefault="00E44B25">
            <w:pPr>
              <w:ind w:right="-180"/>
              <w:rPr>
                <w:sz w:val="22"/>
              </w:rPr>
            </w:pPr>
            <w:r>
              <w:rPr>
                <w:sz w:val="22"/>
              </w:rPr>
              <w:t>13</w:t>
            </w:r>
          </w:p>
        </w:tc>
        <w:tc>
          <w:tcPr>
            <w:tcW w:w="521" w:type="dxa"/>
          </w:tcPr>
          <w:p w:rsidR="00E44B25" w:rsidRDefault="00E44B25">
            <w:pPr>
              <w:ind w:right="-180"/>
              <w:rPr>
                <w:sz w:val="22"/>
              </w:rPr>
            </w:pPr>
            <w:r>
              <w:rPr>
                <w:sz w:val="22"/>
              </w:rPr>
              <w:t>11</w:t>
            </w:r>
          </w:p>
        </w:tc>
        <w:tc>
          <w:tcPr>
            <w:tcW w:w="425" w:type="dxa"/>
          </w:tcPr>
          <w:p w:rsidR="00E44B25" w:rsidRDefault="00E44B25">
            <w:pPr>
              <w:ind w:right="-180"/>
              <w:rPr>
                <w:sz w:val="22"/>
              </w:rPr>
            </w:pPr>
            <w:r>
              <w:rPr>
                <w:sz w:val="22"/>
              </w:rPr>
              <w:t>5</w:t>
            </w:r>
          </w:p>
        </w:tc>
      </w:tr>
      <w:tr w:rsidR="00E44B25">
        <w:trPr>
          <w:trHeight w:val="296"/>
        </w:trPr>
        <w:tc>
          <w:tcPr>
            <w:tcW w:w="1906" w:type="dxa"/>
          </w:tcPr>
          <w:p w:rsidR="00E44B25" w:rsidRDefault="00E44B25">
            <w:pPr>
              <w:ind w:right="-180"/>
              <w:rPr>
                <w:b/>
                <w:sz w:val="22"/>
              </w:rPr>
            </w:pPr>
            <w:r>
              <w:rPr>
                <w:b/>
                <w:sz w:val="22"/>
              </w:rPr>
              <w:t>FOLLOW UP</w:t>
            </w:r>
          </w:p>
          <w:p w:rsidR="00E44B25" w:rsidRDefault="00E44B25">
            <w:pPr>
              <w:ind w:right="-180"/>
              <w:rPr>
                <w:b/>
                <w:sz w:val="22"/>
              </w:rPr>
            </w:pPr>
            <w:r>
              <w:rPr>
                <w:b/>
                <w:sz w:val="22"/>
              </w:rPr>
              <w:t>Reflection</w:t>
            </w:r>
          </w:p>
        </w:tc>
        <w:tc>
          <w:tcPr>
            <w:tcW w:w="6198" w:type="dxa"/>
          </w:tcPr>
          <w:p w:rsidR="00E44B25" w:rsidRDefault="00E44B25" w:rsidP="00610DE3">
            <w:pPr>
              <w:ind w:right="-180"/>
              <w:rPr>
                <w:sz w:val="22"/>
              </w:rPr>
            </w:pPr>
            <w:r>
              <w:rPr>
                <w:sz w:val="22"/>
              </w:rPr>
              <w:t>Following review of instructor and peer feedback, candidate completes reflection sheet.</w:t>
            </w:r>
          </w:p>
        </w:tc>
        <w:tc>
          <w:tcPr>
            <w:tcW w:w="425" w:type="dxa"/>
          </w:tcPr>
          <w:p w:rsidR="00E44B25" w:rsidRDefault="00E44B25">
            <w:pPr>
              <w:ind w:right="-180"/>
              <w:rPr>
                <w:sz w:val="22"/>
              </w:rPr>
            </w:pPr>
            <w:r>
              <w:rPr>
                <w:sz w:val="22"/>
              </w:rPr>
              <w:t>5</w:t>
            </w:r>
          </w:p>
        </w:tc>
        <w:tc>
          <w:tcPr>
            <w:tcW w:w="426" w:type="dxa"/>
          </w:tcPr>
          <w:p w:rsidR="00E44B25" w:rsidRDefault="00E44B25">
            <w:pPr>
              <w:ind w:right="-180"/>
              <w:rPr>
                <w:sz w:val="22"/>
              </w:rPr>
            </w:pPr>
            <w:r>
              <w:rPr>
                <w:sz w:val="22"/>
              </w:rPr>
              <w:t>4</w:t>
            </w:r>
          </w:p>
        </w:tc>
        <w:tc>
          <w:tcPr>
            <w:tcW w:w="425" w:type="dxa"/>
          </w:tcPr>
          <w:p w:rsidR="00E44B25" w:rsidRDefault="00E44B25">
            <w:pPr>
              <w:ind w:right="-180"/>
              <w:rPr>
                <w:sz w:val="22"/>
              </w:rPr>
            </w:pPr>
            <w:r>
              <w:rPr>
                <w:sz w:val="22"/>
              </w:rPr>
              <w:t>3.5</w:t>
            </w:r>
          </w:p>
        </w:tc>
        <w:tc>
          <w:tcPr>
            <w:tcW w:w="471" w:type="dxa"/>
          </w:tcPr>
          <w:p w:rsidR="00E44B25" w:rsidRDefault="00E44B25">
            <w:pPr>
              <w:ind w:right="-180"/>
              <w:rPr>
                <w:sz w:val="22"/>
              </w:rPr>
            </w:pPr>
            <w:r>
              <w:rPr>
                <w:sz w:val="22"/>
              </w:rPr>
              <w:t>3</w:t>
            </w:r>
          </w:p>
        </w:tc>
        <w:tc>
          <w:tcPr>
            <w:tcW w:w="521" w:type="dxa"/>
          </w:tcPr>
          <w:p w:rsidR="00E44B25" w:rsidRDefault="00E44B25">
            <w:pPr>
              <w:ind w:right="-180"/>
              <w:rPr>
                <w:sz w:val="22"/>
              </w:rPr>
            </w:pPr>
            <w:r>
              <w:rPr>
                <w:sz w:val="22"/>
              </w:rPr>
              <w:t>2.5</w:t>
            </w:r>
          </w:p>
        </w:tc>
        <w:tc>
          <w:tcPr>
            <w:tcW w:w="425" w:type="dxa"/>
          </w:tcPr>
          <w:p w:rsidR="00E44B25" w:rsidRDefault="00E44B25">
            <w:pPr>
              <w:ind w:right="-180"/>
              <w:rPr>
                <w:sz w:val="22"/>
              </w:rPr>
            </w:pPr>
            <w:r>
              <w:rPr>
                <w:sz w:val="22"/>
              </w:rPr>
              <w:t>0</w:t>
            </w:r>
          </w:p>
        </w:tc>
      </w:tr>
    </w:tbl>
    <w:p w:rsidR="00E44B25" w:rsidRDefault="00E44B25" w:rsidP="00610DE3">
      <w:pPr>
        <w:ind w:right="-180" w:firstLine="720"/>
        <w:rPr>
          <w:b/>
          <w:sz w:val="22"/>
        </w:rPr>
      </w:pPr>
      <w:r>
        <w:rPr>
          <w:b/>
          <w:sz w:val="22"/>
        </w:rPr>
        <w:t>TOTAL</w:t>
      </w:r>
      <w:r>
        <w:rPr>
          <w:b/>
          <w:sz w:val="22"/>
        </w:rPr>
        <w:tab/>
      </w:r>
      <w:r>
        <w:rPr>
          <w:b/>
          <w:sz w:val="22"/>
        </w:rPr>
        <w:tab/>
      </w:r>
      <w:r>
        <w:rPr>
          <w:b/>
          <w:sz w:val="22"/>
        </w:rPr>
        <w:tab/>
      </w:r>
      <w:r>
        <w:rPr>
          <w:b/>
          <w:sz w:val="22"/>
        </w:rPr>
        <w:tab/>
      </w:r>
      <w:r>
        <w:rPr>
          <w:b/>
          <w:sz w:val="22"/>
        </w:rPr>
        <w:tab/>
      </w:r>
      <w:r>
        <w:rPr>
          <w:b/>
          <w:sz w:val="22"/>
        </w:rPr>
        <w:tab/>
      </w:r>
      <w:r>
        <w:rPr>
          <w:b/>
          <w:sz w:val="22"/>
        </w:rPr>
        <w:tab/>
        <w:t xml:space="preserve">/200 points =          / 20% </w:t>
      </w:r>
    </w:p>
    <w:p w:rsidR="00E44B25" w:rsidRDefault="00E44B25">
      <w:pPr>
        <w:ind w:right="-180"/>
      </w:pPr>
      <w:r>
        <w:rPr>
          <w:b/>
          <w:sz w:val="22"/>
        </w:rPr>
        <w:br w:type="page"/>
      </w:r>
      <w:r>
        <w:t>Your Name: __________________________________________________</w:t>
      </w:r>
    </w:p>
    <w:p w:rsidR="00E44B25" w:rsidRDefault="00E44B25">
      <w:pPr>
        <w:ind w:left="720" w:hanging="720"/>
      </w:pPr>
    </w:p>
    <w:p w:rsidR="00E44B25" w:rsidRDefault="00E44B25">
      <w:pPr>
        <w:ind w:left="720" w:hanging="720"/>
        <w:jc w:val="center"/>
        <w:rPr>
          <w:b/>
        </w:rPr>
      </w:pPr>
      <w:r>
        <w:rPr>
          <w:b/>
        </w:rPr>
        <w:t>INTERMEDIATE SCIENCE</w:t>
      </w:r>
    </w:p>
    <w:p w:rsidR="00E44B25" w:rsidRDefault="00E44B25">
      <w:pPr>
        <w:ind w:left="720" w:hanging="720"/>
        <w:jc w:val="center"/>
      </w:pPr>
      <w:r>
        <w:rPr>
          <w:b/>
        </w:rPr>
        <w:t>RECOMMENDATIONS TO CONCEPT WORKSHOP LEADER</w:t>
      </w:r>
    </w:p>
    <w:p w:rsidR="00E44B25" w:rsidRDefault="00E44B25">
      <w:pPr>
        <w:ind w:left="720" w:hanging="720"/>
        <w:jc w:val="center"/>
      </w:pPr>
    </w:p>
    <w:p w:rsidR="00E44B25" w:rsidRDefault="00E44B25">
      <w:pPr>
        <w:ind w:left="720" w:hanging="720"/>
      </w:pPr>
      <w:r>
        <w:t xml:space="preserve">Presenter’s 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p>
    <w:p w:rsidR="00E44B25" w:rsidRDefault="00E44B25">
      <w:pPr>
        <w:ind w:left="720" w:hanging="720"/>
      </w:pPr>
      <w:r>
        <w:t>Science Concept:  ____________________________________________________</w:t>
      </w:r>
    </w:p>
    <w:p w:rsidR="00E44B25" w:rsidRDefault="00E44B25">
      <w:pPr>
        <w:ind w:left="720" w:hanging="720"/>
      </w:pPr>
    </w:p>
    <w:p w:rsidR="00E44B25" w:rsidRDefault="00E44B25">
      <w:pPr>
        <w:ind w:left="720" w:hanging="720"/>
        <w:rPr>
          <w:i/>
        </w:rPr>
      </w:pPr>
      <w:r>
        <w:rPr>
          <w:i/>
        </w:rPr>
        <w:t>Note:  Your feedback to the presenter will be monitored by your instructor for completeness and validity.  Its quality will form part of the participation evaluation component of the course.</w:t>
      </w:r>
    </w:p>
    <w:p w:rsidR="00E44B25" w:rsidRDefault="00E44B25">
      <w:pPr>
        <w:ind w:left="720" w:hanging="720"/>
      </w:pPr>
    </w:p>
    <w:p w:rsidR="00E44B25" w:rsidRDefault="00E44B25">
      <w:pPr>
        <w:ind w:left="720" w:hanging="720"/>
      </w:pPr>
      <w:r>
        <w:t>1.</w:t>
      </w:r>
      <w:r>
        <w:tab/>
        <w:t>List and describe several things that you really liked about this workshop.</w:t>
      </w: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rsidP="00610DE3"/>
    <w:p w:rsidR="00E44B25" w:rsidRDefault="00E44B25">
      <w:pPr>
        <w:ind w:left="720" w:hanging="720"/>
      </w:pPr>
      <w:r>
        <w:t>2.</w:t>
      </w:r>
      <w:r>
        <w:tab/>
        <w:t>Give several thoughtful suggestions to help the leader improve their leadership and teaching skills.</w:t>
      </w: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rsidP="00610DE3"/>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r>
        <w:t xml:space="preserve">3. </w:t>
      </w:r>
      <w:r>
        <w:tab/>
        <w:t xml:space="preserve">On a scale of 1-5, how comfortable are you teaching this concept based on the presentation given? Identify any gaps in your understanding, where you would need more support, e.g. what would bring your confidence up to a five.   </w:t>
      </w: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pPr>
    </w:p>
    <w:p w:rsidR="00E44B25" w:rsidRDefault="00E44B25">
      <w:pPr>
        <w:ind w:left="720" w:hanging="720"/>
        <w:jc w:val="center"/>
      </w:pPr>
    </w:p>
    <w:p w:rsidR="00E44B25" w:rsidRDefault="00E44B25">
      <w:pPr>
        <w:ind w:left="720" w:hanging="720"/>
        <w:jc w:val="center"/>
      </w:pPr>
    </w:p>
    <w:p w:rsidR="00E44B25" w:rsidRDefault="00E44B25">
      <w:pPr>
        <w:ind w:left="720" w:hanging="720"/>
        <w:jc w:val="center"/>
      </w:pPr>
    </w:p>
    <w:p w:rsidR="00E44B25" w:rsidRPr="00694543" w:rsidRDefault="00E44B25">
      <w:pPr>
        <w:jc w:val="center"/>
        <w:rPr>
          <w:b/>
          <w:sz w:val="20"/>
        </w:rPr>
      </w:pPr>
      <w:r w:rsidRPr="00694543">
        <w:rPr>
          <w:b/>
          <w:sz w:val="20"/>
        </w:rPr>
        <w:t>THE INSTRUCTOR WILL READ AND ASSESS YOUR COMMENTS AFTER THE LEADER HAS SEEN THEM.</w:t>
      </w:r>
    </w:p>
    <w:p w:rsidR="00E44B25" w:rsidRDefault="00E44B25">
      <w:pPr>
        <w:ind w:right="-180"/>
        <w:jc w:val="right"/>
      </w:pPr>
      <w:r>
        <w:t>Student:  _______________________________</w:t>
      </w:r>
    </w:p>
    <w:p w:rsidR="00E44B25" w:rsidRDefault="00E44B25">
      <w:pPr>
        <w:ind w:right="-180"/>
        <w:jc w:val="center"/>
      </w:pPr>
    </w:p>
    <w:p w:rsidR="00E44B25" w:rsidRDefault="00E44B25">
      <w:pPr>
        <w:ind w:right="-180"/>
        <w:jc w:val="center"/>
      </w:pPr>
      <w:r>
        <w:rPr>
          <w:b/>
        </w:rPr>
        <w:t>Intermediate Science Rating Scale:  Unit Overview (20% of overall mark)</w:t>
      </w:r>
    </w:p>
    <w:p w:rsidR="00E44B25" w:rsidRDefault="00E44B25">
      <w:pPr>
        <w:ind w:right="-180"/>
      </w:pPr>
    </w:p>
    <w:p w:rsidR="00E44B25" w:rsidRDefault="00E44B25">
      <w:pPr>
        <w:ind w:right="-180"/>
      </w:pPr>
      <w:r>
        <w:t>The levels have the following meaning:  Level 4 (80-100%)</w:t>
      </w:r>
      <w:r>
        <w:tab/>
        <w:t xml:space="preserve">; Level 3 (70-79%); Level 2 (60-69%); Level 1 (50-59%); Level R (&lt;49%).  Areas of weakness have been </w:t>
      </w:r>
      <w:r>
        <w:rPr>
          <w:u w:val="single"/>
        </w:rPr>
        <w:t>underlined</w:t>
      </w:r>
      <w:r>
        <w:t xml:space="preserve"> or </w:t>
      </w:r>
      <w:r>
        <w:rPr>
          <w:b/>
        </w:rPr>
        <w:t>Highlighted</w:t>
      </w:r>
      <w:r>
        <w:t xml:space="preserve"> in the Descriptions of Criteria column.</w:t>
      </w:r>
    </w:p>
    <w:p w:rsidR="00E44B25" w:rsidRDefault="00E44B25">
      <w:pPr>
        <w:ind w:right="-180"/>
      </w:pPr>
    </w:p>
    <w:tbl>
      <w:tblPr>
        <w:tblW w:w="0" w:type="auto"/>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5"/>
        <w:gridCol w:w="4793"/>
        <w:gridCol w:w="533"/>
        <w:gridCol w:w="533"/>
        <w:gridCol w:w="533"/>
        <w:gridCol w:w="533"/>
        <w:gridCol w:w="556"/>
      </w:tblGrid>
      <w:tr w:rsidR="00E44B25">
        <w:trPr>
          <w:trHeight w:val="301"/>
        </w:trPr>
        <w:tc>
          <w:tcPr>
            <w:tcW w:w="2415" w:type="dxa"/>
          </w:tcPr>
          <w:p w:rsidR="00E44B25" w:rsidRDefault="00E44B25">
            <w:pPr>
              <w:ind w:right="-180"/>
              <w:rPr>
                <w:b/>
              </w:rPr>
            </w:pPr>
            <w:r>
              <w:rPr>
                <w:b/>
              </w:rPr>
              <w:t>Criteria</w:t>
            </w:r>
          </w:p>
        </w:tc>
        <w:tc>
          <w:tcPr>
            <w:tcW w:w="4793" w:type="dxa"/>
          </w:tcPr>
          <w:p w:rsidR="00E44B25" w:rsidRDefault="00E44B25">
            <w:pPr>
              <w:ind w:right="-180"/>
              <w:rPr>
                <w:b/>
              </w:rPr>
            </w:pPr>
            <w:r>
              <w:rPr>
                <w:b/>
              </w:rPr>
              <w:t>Descriptions of Criteria</w:t>
            </w:r>
          </w:p>
        </w:tc>
        <w:tc>
          <w:tcPr>
            <w:tcW w:w="533" w:type="dxa"/>
          </w:tcPr>
          <w:p w:rsidR="00E44B25" w:rsidRDefault="00E44B25">
            <w:pPr>
              <w:ind w:right="-180"/>
              <w:rPr>
                <w:b/>
              </w:rPr>
            </w:pPr>
            <w:r>
              <w:rPr>
                <w:b/>
              </w:rPr>
              <w:t>4</w:t>
            </w:r>
          </w:p>
        </w:tc>
        <w:tc>
          <w:tcPr>
            <w:tcW w:w="533" w:type="dxa"/>
          </w:tcPr>
          <w:p w:rsidR="00E44B25" w:rsidRDefault="00E44B25">
            <w:pPr>
              <w:ind w:right="-180"/>
              <w:rPr>
                <w:b/>
              </w:rPr>
            </w:pPr>
            <w:r>
              <w:rPr>
                <w:b/>
              </w:rPr>
              <w:t>3</w:t>
            </w:r>
          </w:p>
        </w:tc>
        <w:tc>
          <w:tcPr>
            <w:tcW w:w="533" w:type="dxa"/>
          </w:tcPr>
          <w:p w:rsidR="00E44B25" w:rsidRDefault="00E44B25">
            <w:pPr>
              <w:ind w:right="-180"/>
              <w:rPr>
                <w:b/>
              </w:rPr>
            </w:pPr>
            <w:r>
              <w:rPr>
                <w:b/>
              </w:rPr>
              <w:t>2</w:t>
            </w:r>
          </w:p>
        </w:tc>
        <w:tc>
          <w:tcPr>
            <w:tcW w:w="533" w:type="dxa"/>
          </w:tcPr>
          <w:p w:rsidR="00E44B25" w:rsidRDefault="00E44B25">
            <w:pPr>
              <w:ind w:right="-180"/>
              <w:rPr>
                <w:b/>
              </w:rPr>
            </w:pPr>
            <w:r>
              <w:rPr>
                <w:b/>
              </w:rPr>
              <w:t>1</w:t>
            </w:r>
          </w:p>
        </w:tc>
        <w:tc>
          <w:tcPr>
            <w:tcW w:w="556" w:type="dxa"/>
          </w:tcPr>
          <w:p w:rsidR="00E44B25" w:rsidRDefault="00E44B25">
            <w:pPr>
              <w:ind w:right="-180"/>
              <w:rPr>
                <w:b/>
              </w:rPr>
            </w:pPr>
            <w:r>
              <w:rPr>
                <w:b/>
              </w:rPr>
              <w:t>R</w:t>
            </w:r>
          </w:p>
        </w:tc>
      </w:tr>
      <w:tr w:rsidR="00E44B25">
        <w:trPr>
          <w:trHeight w:val="301"/>
        </w:trPr>
        <w:tc>
          <w:tcPr>
            <w:tcW w:w="2415" w:type="dxa"/>
          </w:tcPr>
          <w:p w:rsidR="00E44B25" w:rsidRDefault="00E44B25">
            <w:pPr>
              <w:ind w:right="-180"/>
              <w:rPr>
                <w:b/>
                <w:sz w:val="22"/>
              </w:rPr>
            </w:pPr>
            <w:r>
              <w:rPr>
                <w:b/>
                <w:sz w:val="22"/>
              </w:rPr>
              <w:t>Listing and Coverage of Ministry Expectations</w:t>
            </w:r>
          </w:p>
        </w:tc>
        <w:tc>
          <w:tcPr>
            <w:tcW w:w="4793" w:type="dxa"/>
          </w:tcPr>
          <w:p w:rsidR="00E44B25" w:rsidRDefault="00E44B25">
            <w:pPr>
              <w:ind w:right="-180"/>
              <w:rPr>
                <w:sz w:val="22"/>
              </w:rPr>
            </w:pPr>
            <w:r>
              <w:rPr>
                <w:sz w:val="22"/>
              </w:rPr>
              <w:t>All of the expectations (basic concepts, inquiry and design skills, communication skills, and knowledge of science and technology relating to the real world) are addressed.</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Lesson Sequence</w:t>
            </w:r>
          </w:p>
        </w:tc>
        <w:tc>
          <w:tcPr>
            <w:tcW w:w="4793" w:type="dxa"/>
          </w:tcPr>
          <w:p w:rsidR="00E44B25" w:rsidRDefault="00E44B25">
            <w:pPr>
              <w:ind w:right="-180"/>
              <w:rPr>
                <w:sz w:val="22"/>
              </w:rPr>
            </w:pPr>
            <w:r>
              <w:rPr>
                <w:sz w:val="22"/>
              </w:rPr>
              <w:t>The lesson sequence is valid and realistic.</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Logic of sequence of Expectations</w:t>
            </w:r>
          </w:p>
        </w:tc>
        <w:tc>
          <w:tcPr>
            <w:tcW w:w="4793" w:type="dxa"/>
          </w:tcPr>
          <w:p w:rsidR="00E44B25" w:rsidRDefault="00E44B25">
            <w:pPr>
              <w:ind w:right="-180"/>
              <w:rPr>
                <w:sz w:val="22"/>
              </w:rPr>
            </w:pPr>
            <w:r>
              <w:rPr>
                <w:sz w:val="22"/>
              </w:rPr>
              <w:t>The chronological sequence of topics is logically defended and justified (based on prior knowledge, concrete to abstract, format, etc.)</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16"/>
        </w:trPr>
        <w:tc>
          <w:tcPr>
            <w:tcW w:w="2415" w:type="dxa"/>
          </w:tcPr>
          <w:p w:rsidR="00E44B25" w:rsidRDefault="00E44B25">
            <w:pPr>
              <w:ind w:right="-180"/>
              <w:rPr>
                <w:b/>
                <w:sz w:val="22"/>
              </w:rPr>
            </w:pPr>
            <w:r>
              <w:rPr>
                <w:b/>
                <w:sz w:val="22"/>
              </w:rPr>
              <w:t>Learning Strategies</w:t>
            </w:r>
          </w:p>
          <w:p w:rsidR="00E44B25" w:rsidRDefault="00E44B25">
            <w:pPr>
              <w:ind w:right="-180"/>
              <w:rPr>
                <w:b/>
                <w:sz w:val="22"/>
              </w:rPr>
            </w:pPr>
            <w:r>
              <w:rPr>
                <w:b/>
                <w:sz w:val="22"/>
              </w:rPr>
              <w:t>for Expectations Sequence</w:t>
            </w:r>
          </w:p>
        </w:tc>
        <w:tc>
          <w:tcPr>
            <w:tcW w:w="4793" w:type="dxa"/>
          </w:tcPr>
          <w:p w:rsidR="00E44B25" w:rsidRDefault="00E44B25">
            <w:pPr>
              <w:ind w:right="-180"/>
              <w:rPr>
                <w:sz w:val="22"/>
              </w:rPr>
            </w:pPr>
            <w:r>
              <w:rPr>
                <w:sz w:val="22"/>
              </w:rPr>
              <w:t>The listed learning strategies are interesting, varied, and have a performance based component.  The learning strategies are valid for helping students achieve the Ministry expectations.</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Logic of Learning Strategies</w:t>
            </w:r>
          </w:p>
        </w:tc>
        <w:tc>
          <w:tcPr>
            <w:tcW w:w="4793" w:type="dxa"/>
          </w:tcPr>
          <w:p w:rsidR="00E44B25" w:rsidRDefault="00E44B25">
            <w:pPr>
              <w:ind w:right="-180"/>
              <w:rPr>
                <w:sz w:val="22"/>
              </w:rPr>
            </w:pPr>
            <w:r>
              <w:rPr>
                <w:sz w:val="22"/>
              </w:rPr>
              <w:t>Choice of learning strategies is logically defended and justified.</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5 Assessment Strategies</w:t>
            </w:r>
          </w:p>
        </w:tc>
        <w:tc>
          <w:tcPr>
            <w:tcW w:w="4793" w:type="dxa"/>
          </w:tcPr>
          <w:p w:rsidR="00E44B25" w:rsidRDefault="00E44B25">
            <w:pPr>
              <w:ind w:right="-180"/>
              <w:rPr>
                <w:sz w:val="22"/>
              </w:rPr>
            </w:pPr>
            <w:r>
              <w:rPr>
                <w:sz w:val="22"/>
              </w:rPr>
              <w:t>An appropriate collection and variety of assessment tools have been listed.  The tools are valid for assessing the achievement of the Ministry expectations.</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Logic of Assessment Strategies</w:t>
            </w:r>
          </w:p>
        </w:tc>
        <w:tc>
          <w:tcPr>
            <w:tcW w:w="4793" w:type="dxa"/>
          </w:tcPr>
          <w:p w:rsidR="00E44B25" w:rsidRDefault="00E44B25">
            <w:pPr>
              <w:ind w:right="-180"/>
              <w:rPr>
                <w:sz w:val="22"/>
              </w:rPr>
            </w:pPr>
            <w:r>
              <w:rPr>
                <w:sz w:val="22"/>
              </w:rPr>
              <w:t>Choice of assessment strategies is logically defended and justified.</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01"/>
        </w:trPr>
        <w:tc>
          <w:tcPr>
            <w:tcW w:w="2415" w:type="dxa"/>
          </w:tcPr>
          <w:p w:rsidR="00E44B25" w:rsidRDefault="00E44B25">
            <w:pPr>
              <w:ind w:right="-180"/>
              <w:rPr>
                <w:b/>
                <w:sz w:val="22"/>
              </w:rPr>
            </w:pPr>
            <w:r>
              <w:rPr>
                <w:b/>
                <w:sz w:val="22"/>
              </w:rPr>
              <w:t>Alternate Conceptions</w:t>
            </w:r>
          </w:p>
        </w:tc>
        <w:tc>
          <w:tcPr>
            <w:tcW w:w="4793" w:type="dxa"/>
          </w:tcPr>
          <w:p w:rsidR="00E44B25" w:rsidRDefault="00E44B25">
            <w:pPr>
              <w:ind w:right="-180"/>
              <w:rPr>
                <w:sz w:val="22"/>
              </w:rPr>
            </w:pPr>
            <w:r>
              <w:rPr>
                <w:sz w:val="22"/>
              </w:rPr>
              <w:t>Three alternate conceptions for the unit (i.e. misconceptions) are clearly identified and appropriately addressed.</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r w:rsidR="00E44B25">
        <w:trPr>
          <w:trHeight w:val="316"/>
        </w:trPr>
        <w:tc>
          <w:tcPr>
            <w:tcW w:w="2415" w:type="dxa"/>
          </w:tcPr>
          <w:p w:rsidR="00E44B25" w:rsidRDefault="00E44B25">
            <w:pPr>
              <w:ind w:right="-180"/>
              <w:rPr>
                <w:b/>
                <w:sz w:val="22"/>
              </w:rPr>
            </w:pPr>
            <w:r>
              <w:rPr>
                <w:b/>
                <w:sz w:val="22"/>
              </w:rPr>
              <w:t>Teaching Challenge</w:t>
            </w:r>
          </w:p>
        </w:tc>
        <w:tc>
          <w:tcPr>
            <w:tcW w:w="4793" w:type="dxa"/>
          </w:tcPr>
          <w:p w:rsidR="00E44B25" w:rsidRDefault="00E44B25">
            <w:pPr>
              <w:ind w:right="-180"/>
              <w:rPr>
                <w:sz w:val="22"/>
              </w:rPr>
            </w:pPr>
            <w:r>
              <w:rPr>
                <w:sz w:val="22"/>
              </w:rPr>
              <w:t>A teaching challenge for the unit is clearly described and an appropriate strategy for resolution is</w:t>
            </w:r>
          </w:p>
          <w:p w:rsidR="00E44B25" w:rsidRDefault="00E44B25">
            <w:pPr>
              <w:ind w:right="-180"/>
              <w:rPr>
                <w:sz w:val="22"/>
              </w:rPr>
            </w:pPr>
            <w:r>
              <w:rPr>
                <w:sz w:val="22"/>
              </w:rPr>
              <w:t>suggested.</w:t>
            </w: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33" w:type="dxa"/>
          </w:tcPr>
          <w:p w:rsidR="00E44B25" w:rsidRDefault="00E44B25">
            <w:pPr>
              <w:ind w:right="-180"/>
            </w:pPr>
          </w:p>
        </w:tc>
        <w:tc>
          <w:tcPr>
            <w:tcW w:w="556" w:type="dxa"/>
          </w:tcPr>
          <w:p w:rsidR="00E44B25" w:rsidRDefault="00E44B25">
            <w:pPr>
              <w:ind w:right="-180"/>
            </w:pPr>
          </w:p>
        </w:tc>
      </w:tr>
    </w:tbl>
    <w:p w:rsidR="00E44B25" w:rsidRDefault="00E44B25">
      <w:pPr>
        <w:ind w:right="-180"/>
      </w:pPr>
    </w:p>
    <w:p w:rsidR="00E44B25" w:rsidRDefault="00E44B25">
      <w:pPr>
        <w:ind w:right="-180"/>
        <w:rPr>
          <w:b/>
        </w:rPr>
      </w:pPr>
      <w:r>
        <w:rPr>
          <w:b/>
        </w:rPr>
        <w:t>Comments:</w:t>
      </w: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r>
        <w:rPr>
          <w:noProof/>
          <w:lang w:val="en-CA" w:eastAsia="en-CA"/>
        </w:rPr>
        <w:pict>
          <v:shape id="_x0000_s1039" type="#_x0000_t202" style="position:absolute;margin-left:-6pt;margin-top:7.4pt;width:95pt;height:65pt;z-index:251658752" o:allowincell="f">
            <v:textbox>
              <w:txbxContent>
                <w:p w:rsidR="00E44B25" w:rsidRDefault="00E44B25">
                  <w:r>
                    <w:t>Mark out of 20:</w:t>
                  </w:r>
                </w:p>
                <w:p w:rsidR="00E44B25" w:rsidRDefault="00E44B25">
                  <w:pPr>
                    <w:rPr>
                      <w:b/>
                    </w:rPr>
                  </w:pPr>
                </w:p>
                <w:p w:rsidR="00E44B25" w:rsidRDefault="00E44B25">
                  <w:pPr>
                    <w:ind w:left="720"/>
                    <w:rPr>
                      <w:sz w:val="48"/>
                    </w:rPr>
                  </w:pPr>
                  <w:r>
                    <w:rPr>
                      <w:b/>
                      <w:sz w:val="48"/>
                    </w:rPr>
                    <w:t xml:space="preserve">  /20</w:t>
                  </w:r>
                </w:p>
              </w:txbxContent>
            </v:textbox>
          </v:shape>
        </w:pict>
      </w: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pPr>
    </w:p>
    <w:p w:rsidR="00E44B25" w:rsidRDefault="00E44B25">
      <w:pPr>
        <w:ind w:right="-180"/>
        <w:jc w:val="right"/>
      </w:pPr>
      <w:r>
        <w:t>Student:  ________________________________</w:t>
      </w:r>
    </w:p>
    <w:p w:rsidR="00E44B25" w:rsidRDefault="00E44B25">
      <w:pPr>
        <w:ind w:right="-180"/>
        <w:rPr>
          <w:b/>
        </w:rPr>
      </w:pPr>
    </w:p>
    <w:p w:rsidR="00E44B25" w:rsidRDefault="00E44B25">
      <w:pPr>
        <w:ind w:left="-567" w:right="-180"/>
        <w:jc w:val="center"/>
        <w:rPr>
          <w:b/>
        </w:rPr>
      </w:pPr>
      <w:r>
        <w:rPr>
          <w:b/>
        </w:rPr>
        <w:t>Scoring Rubric:  Rich Performance Task and Assessment Tools (10% of overall grade)</w:t>
      </w:r>
    </w:p>
    <w:p w:rsidR="00E44B25" w:rsidRDefault="00E44B25">
      <w:pPr>
        <w:ind w:right="-180"/>
        <w:jc w:val="center"/>
        <w:rPr>
          <w:b/>
        </w:rPr>
      </w:pPr>
    </w:p>
    <w:p w:rsidR="00E44B25" w:rsidRDefault="00E44B25">
      <w:pPr>
        <w:ind w:left="-540" w:right="-180"/>
        <w:rPr>
          <w:sz w:val="22"/>
        </w:rPr>
      </w:pPr>
      <w:r>
        <w:rPr>
          <w:sz w:val="22"/>
        </w:rPr>
        <w:t>The levels have the following meaning:  Level 4 (80-100%); Level 3 (70-79%); Level 2 (60-69%); Level 1 (50-59%); Level R (&lt;49%).  Your score will be determined using the most consistent level.</w:t>
      </w:r>
    </w:p>
    <w:p w:rsidR="00E44B25" w:rsidRDefault="00E44B25">
      <w:pPr>
        <w:ind w:left="-540" w:right="-180"/>
        <w:rPr>
          <w:sz w:val="22"/>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9"/>
        <w:gridCol w:w="1894"/>
        <w:gridCol w:w="1944"/>
        <w:gridCol w:w="1822"/>
        <w:gridCol w:w="1822"/>
        <w:gridCol w:w="1822"/>
      </w:tblGrid>
      <w:tr w:rsidR="00E44B25">
        <w:trPr>
          <w:trHeight w:val="287"/>
        </w:trPr>
        <w:tc>
          <w:tcPr>
            <w:tcW w:w="1629" w:type="dxa"/>
          </w:tcPr>
          <w:p w:rsidR="00E44B25" w:rsidRDefault="00E44B25">
            <w:pPr>
              <w:ind w:right="-180"/>
              <w:rPr>
                <w:b/>
              </w:rPr>
            </w:pPr>
            <w:r>
              <w:rPr>
                <w:b/>
              </w:rPr>
              <w:t>Criteria</w:t>
            </w:r>
          </w:p>
        </w:tc>
        <w:tc>
          <w:tcPr>
            <w:tcW w:w="1894" w:type="dxa"/>
          </w:tcPr>
          <w:p w:rsidR="00E44B25" w:rsidRDefault="00E44B25">
            <w:pPr>
              <w:ind w:right="-180"/>
              <w:rPr>
                <w:b/>
              </w:rPr>
            </w:pPr>
            <w:r>
              <w:rPr>
                <w:b/>
              </w:rPr>
              <w:t>Level 4</w:t>
            </w:r>
          </w:p>
        </w:tc>
        <w:tc>
          <w:tcPr>
            <w:tcW w:w="1944" w:type="dxa"/>
          </w:tcPr>
          <w:p w:rsidR="00E44B25" w:rsidRDefault="00E44B25">
            <w:pPr>
              <w:ind w:right="-180"/>
              <w:rPr>
                <w:b/>
              </w:rPr>
            </w:pPr>
            <w:r>
              <w:rPr>
                <w:b/>
              </w:rPr>
              <w:t>Level 3</w:t>
            </w:r>
          </w:p>
        </w:tc>
        <w:tc>
          <w:tcPr>
            <w:tcW w:w="1822" w:type="dxa"/>
          </w:tcPr>
          <w:p w:rsidR="00E44B25" w:rsidRDefault="00E44B25">
            <w:pPr>
              <w:ind w:right="-180"/>
              <w:rPr>
                <w:b/>
              </w:rPr>
            </w:pPr>
            <w:r>
              <w:rPr>
                <w:b/>
              </w:rPr>
              <w:t>Level 2</w:t>
            </w:r>
          </w:p>
        </w:tc>
        <w:tc>
          <w:tcPr>
            <w:tcW w:w="1822" w:type="dxa"/>
          </w:tcPr>
          <w:p w:rsidR="00E44B25" w:rsidRDefault="00E44B25">
            <w:pPr>
              <w:ind w:right="-180"/>
              <w:rPr>
                <w:b/>
              </w:rPr>
            </w:pPr>
            <w:r>
              <w:rPr>
                <w:b/>
              </w:rPr>
              <w:t>Level 1</w:t>
            </w:r>
          </w:p>
        </w:tc>
        <w:tc>
          <w:tcPr>
            <w:tcW w:w="1822" w:type="dxa"/>
          </w:tcPr>
          <w:p w:rsidR="00E44B25" w:rsidRDefault="00E44B25">
            <w:pPr>
              <w:ind w:right="-180"/>
              <w:rPr>
                <w:b/>
              </w:rPr>
            </w:pPr>
            <w:r>
              <w:rPr>
                <w:b/>
              </w:rPr>
              <w:t>Level R</w:t>
            </w:r>
          </w:p>
        </w:tc>
      </w:tr>
      <w:tr w:rsidR="00E44B25">
        <w:trPr>
          <w:trHeight w:val="287"/>
        </w:trPr>
        <w:tc>
          <w:tcPr>
            <w:tcW w:w="10933" w:type="dxa"/>
            <w:gridSpan w:val="6"/>
          </w:tcPr>
          <w:p w:rsidR="00E44B25" w:rsidRDefault="00E44B25">
            <w:pPr>
              <w:ind w:right="-180"/>
              <w:jc w:val="center"/>
              <w:rPr>
                <w:b/>
              </w:rPr>
            </w:pPr>
            <w:r>
              <w:rPr>
                <w:b/>
              </w:rPr>
              <w:t>Rich Performance Task</w:t>
            </w:r>
          </w:p>
        </w:tc>
      </w:tr>
      <w:tr w:rsidR="00E44B25">
        <w:trPr>
          <w:trHeight w:val="287"/>
        </w:trPr>
        <w:tc>
          <w:tcPr>
            <w:tcW w:w="1629" w:type="dxa"/>
          </w:tcPr>
          <w:p w:rsidR="00E44B25" w:rsidRDefault="00E44B25">
            <w:pPr>
              <w:ind w:right="-180"/>
              <w:rPr>
                <w:b/>
              </w:rPr>
            </w:pPr>
            <w:r>
              <w:rPr>
                <w:b/>
              </w:rPr>
              <w:t>Creativity and Originality</w:t>
            </w:r>
          </w:p>
        </w:tc>
        <w:tc>
          <w:tcPr>
            <w:tcW w:w="1894" w:type="dxa"/>
          </w:tcPr>
          <w:p w:rsidR="00E44B25" w:rsidRDefault="00E44B25">
            <w:pPr>
              <w:ind w:right="-180"/>
              <w:rPr>
                <w:sz w:val="20"/>
              </w:rPr>
            </w:pPr>
            <w:r>
              <w:rPr>
                <w:sz w:val="20"/>
              </w:rPr>
              <w:t>The task demonstrates outstanding creativity and originality.</w:t>
            </w:r>
          </w:p>
        </w:tc>
        <w:tc>
          <w:tcPr>
            <w:tcW w:w="1944" w:type="dxa"/>
          </w:tcPr>
          <w:p w:rsidR="00E44B25" w:rsidRDefault="00E44B25">
            <w:pPr>
              <w:ind w:right="-180"/>
              <w:rPr>
                <w:sz w:val="20"/>
              </w:rPr>
            </w:pPr>
            <w:r>
              <w:rPr>
                <w:sz w:val="20"/>
              </w:rPr>
              <w:t>The task demonstrates average creativity and originality.</w:t>
            </w:r>
          </w:p>
        </w:tc>
        <w:tc>
          <w:tcPr>
            <w:tcW w:w="1822" w:type="dxa"/>
          </w:tcPr>
          <w:p w:rsidR="00E44B25" w:rsidRDefault="00E44B25">
            <w:pPr>
              <w:ind w:right="-180"/>
              <w:rPr>
                <w:sz w:val="20"/>
              </w:rPr>
            </w:pPr>
            <w:r>
              <w:rPr>
                <w:sz w:val="20"/>
              </w:rPr>
              <w:t>The task demonstrates adequate creativity and originality.</w:t>
            </w:r>
          </w:p>
        </w:tc>
        <w:tc>
          <w:tcPr>
            <w:tcW w:w="1822" w:type="dxa"/>
          </w:tcPr>
          <w:p w:rsidR="00E44B25" w:rsidRDefault="00E44B25">
            <w:pPr>
              <w:ind w:right="-180"/>
              <w:rPr>
                <w:sz w:val="20"/>
              </w:rPr>
            </w:pPr>
            <w:r>
              <w:rPr>
                <w:sz w:val="20"/>
              </w:rPr>
              <w:t>The task demonstrates barely adequate creativity and originality.</w:t>
            </w:r>
          </w:p>
        </w:tc>
        <w:tc>
          <w:tcPr>
            <w:tcW w:w="1822" w:type="dxa"/>
          </w:tcPr>
          <w:p w:rsidR="00E44B25" w:rsidRDefault="00E44B25">
            <w:pPr>
              <w:ind w:right="-180"/>
              <w:rPr>
                <w:sz w:val="20"/>
              </w:rPr>
            </w:pPr>
            <w:r>
              <w:rPr>
                <w:sz w:val="20"/>
              </w:rPr>
              <w:t>The task demonstrates inadequate creativity and originality.</w:t>
            </w:r>
          </w:p>
        </w:tc>
      </w:tr>
      <w:tr w:rsidR="00E44B25">
        <w:trPr>
          <w:trHeight w:val="287"/>
        </w:trPr>
        <w:tc>
          <w:tcPr>
            <w:tcW w:w="1629" w:type="dxa"/>
          </w:tcPr>
          <w:p w:rsidR="00E44B25" w:rsidRDefault="00E44B25">
            <w:pPr>
              <w:ind w:right="-180"/>
              <w:rPr>
                <w:b/>
              </w:rPr>
            </w:pPr>
            <w:r>
              <w:rPr>
                <w:b/>
              </w:rPr>
              <w:t>Clarity and Organization</w:t>
            </w:r>
          </w:p>
        </w:tc>
        <w:tc>
          <w:tcPr>
            <w:tcW w:w="1894" w:type="dxa"/>
          </w:tcPr>
          <w:p w:rsidR="00E44B25" w:rsidRDefault="00E44B25">
            <w:pPr>
              <w:ind w:right="-180"/>
              <w:rPr>
                <w:sz w:val="20"/>
              </w:rPr>
            </w:pPr>
            <w:r>
              <w:rPr>
                <w:sz w:val="20"/>
              </w:rPr>
              <w:t>The task demonstrates outstanding clarity and organization</w:t>
            </w:r>
          </w:p>
        </w:tc>
        <w:tc>
          <w:tcPr>
            <w:tcW w:w="1944" w:type="dxa"/>
          </w:tcPr>
          <w:p w:rsidR="00E44B25" w:rsidRDefault="00E44B25">
            <w:pPr>
              <w:ind w:right="-180"/>
              <w:rPr>
                <w:sz w:val="20"/>
              </w:rPr>
            </w:pPr>
            <w:r>
              <w:rPr>
                <w:sz w:val="20"/>
              </w:rPr>
              <w:t>The task demonstrates average clarity and organization</w:t>
            </w:r>
          </w:p>
        </w:tc>
        <w:tc>
          <w:tcPr>
            <w:tcW w:w="1822" w:type="dxa"/>
          </w:tcPr>
          <w:p w:rsidR="00E44B25" w:rsidRDefault="00E44B25">
            <w:pPr>
              <w:ind w:right="-180"/>
              <w:rPr>
                <w:sz w:val="20"/>
              </w:rPr>
            </w:pPr>
            <w:r>
              <w:rPr>
                <w:sz w:val="20"/>
              </w:rPr>
              <w:t>The task demonstrates adequate clarity and organization</w:t>
            </w:r>
          </w:p>
        </w:tc>
        <w:tc>
          <w:tcPr>
            <w:tcW w:w="1822" w:type="dxa"/>
          </w:tcPr>
          <w:p w:rsidR="00E44B25" w:rsidRDefault="00E44B25">
            <w:pPr>
              <w:ind w:right="-180"/>
              <w:rPr>
                <w:sz w:val="20"/>
              </w:rPr>
            </w:pPr>
            <w:r>
              <w:rPr>
                <w:sz w:val="20"/>
              </w:rPr>
              <w:t>The task demonstrates barely adequate clarity and organization</w:t>
            </w:r>
          </w:p>
        </w:tc>
        <w:tc>
          <w:tcPr>
            <w:tcW w:w="1822" w:type="dxa"/>
          </w:tcPr>
          <w:p w:rsidR="00E44B25" w:rsidRDefault="00E44B25">
            <w:pPr>
              <w:ind w:right="-180"/>
              <w:rPr>
                <w:sz w:val="20"/>
              </w:rPr>
            </w:pPr>
            <w:r>
              <w:rPr>
                <w:sz w:val="20"/>
              </w:rPr>
              <w:t>The task demonstrates inadequate clarity and organization</w:t>
            </w:r>
          </w:p>
        </w:tc>
      </w:tr>
      <w:tr w:rsidR="00E44B25">
        <w:trPr>
          <w:trHeight w:val="287"/>
        </w:trPr>
        <w:tc>
          <w:tcPr>
            <w:tcW w:w="1629" w:type="dxa"/>
          </w:tcPr>
          <w:p w:rsidR="00E44B25" w:rsidRDefault="00E44B25">
            <w:pPr>
              <w:ind w:right="-180"/>
              <w:rPr>
                <w:b/>
              </w:rPr>
            </w:pPr>
            <w:r>
              <w:rPr>
                <w:b/>
              </w:rPr>
              <w:t xml:space="preserve">Potential to Validly Assess the Expectations </w:t>
            </w:r>
          </w:p>
        </w:tc>
        <w:tc>
          <w:tcPr>
            <w:tcW w:w="1894" w:type="dxa"/>
          </w:tcPr>
          <w:p w:rsidR="00E44B25" w:rsidRDefault="00E44B25">
            <w:pPr>
              <w:ind w:right="-180"/>
              <w:rPr>
                <w:sz w:val="20"/>
              </w:rPr>
            </w:pPr>
            <w:r>
              <w:rPr>
                <w:sz w:val="20"/>
              </w:rPr>
              <w:t>The task demonstrates outstanding potential to validly assess the expectations</w:t>
            </w:r>
          </w:p>
        </w:tc>
        <w:tc>
          <w:tcPr>
            <w:tcW w:w="1944" w:type="dxa"/>
          </w:tcPr>
          <w:p w:rsidR="00E44B25" w:rsidRDefault="00E44B25">
            <w:pPr>
              <w:ind w:right="-180"/>
              <w:rPr>
                <w:sz w:val="20"/>
              </w:rPr>
            </w:pPr>
            <w:r>
              <w:rPr>
                <w:sz w:val="20"/>
              </w:rPr>
              <w:t>The task demonstrates average potential to validly assess the expectations</w:t>
            </w:r>
          </w:p>
        </w:tc>
        <w:tc>
          <w:tcPr>
            <w:tcW w:w="1822" w:type="dxa"/>
          </w:tcPr>
          <w:p w:rsidR="00E44B25" w:rsidRDefault="00E44B25">
            <w:pPr>
              <w:ind w:right="-180"/>
              <w:rPr>
                <w:sz w:val="20"/>
              </w:rPr>
            </w:pPr>
            <w:r>
              <w:rPr>
                <w:sz w:val="20"/>
              </w:rPr>
              <w:t>The task demonstrates adequate potential to validly assess the expectations</w:t>
            </w:r>
          </w:p>
        </w:tc>
        <w:tc>
          <w:tcPr>
            <w:tcW w:w="1822" w:type="dxa"/>
          </w:tcPr>
          <w:p w:rsidR="00E44B25" w:rsidRDefault="00E44B25">
            <w:pPr>
              <w:ind w:right="-180"/>
              <w:rPr>
                <w:sz w:val="20"/>
              </w:rPr>
            </w:pPr>
            <w:r>
              <w:rPr>
                <w:sz w:val="20"/>
              </w:rPr>
              <w:t>The task demonstrates barely adequate potential to validly assess the expectations</w:t>
            </w:r>
          </w:p>
        </w:tc>
        <w:tc>
          <w:tcPr>
            <w:tcW w:w="1822" w:type="dxa"/>
          </w:tcPr>
          <w:p w:rsidR="00E44B25" w:rsidRDefault="00E44B25">
            <w:pPr>
              <w:ind w:right="-180"/>
              <w:rPr>
                <w:sz w:val="20"/>
              </w:rPr>
            </w:pPr>
            <w:r>
              <w:rPr>
                <w:sz w:val="20"/>
              </w:rPr>
              <w:t>The task demonstrates inadequate potential to validly assess the expectations</w:t>
            </w:r>
          </w:p>
        </w:tc>
      </w:tr>
      <w:tr w:rsidR="00E44B25">
        <w:trPr>
          <w:trHeight w:val="287"/>
        </w:trPr>
        <w:tc>
          <w:tcPr>
            <w:tcW w:w="1629" w:type="dxa"/>
          </w:tcPr>
          <w:p w:rsidR="00E44B25" w:rsidRDefault="00E44B25">
            <w:pPr>
              <w:ind w:right="-180"/>
              <w:rPr>
                <w:b/>
              </w:rPr>
            </w:pPr>
            <w:r>
              <w:rPr>
                <w:b/>
              </w:rPr>
              <w:t>Quality and Authenticity</w:t>
            </w:r>
          </w:p>
        </w:tc>
        <w:tc>
          <w:tcPr>
            <w:tcW w:w="1894" w:type="dxa"/>
          </w:tcPr>
          <w:p w:rsidR="00E44B25" w:rsidRDefault="00E44B25">
            <w:pPr>
              <w:ind w:right="-180"/>
              <w:rPr>
                <w:sz w:val="20"/>
              </w:rPr>
            </w:pPr>
            <w:r>
              <w:rPr>
                <w:sz w:val="20"/>
              </w:rPr>
              <w:t>The task demonstrates outstanding quality and authenticity</w:t>
            </w:r>
          </w:p>
        </w:tc>
        <w:tc>
          <w:tcPr>
            <w:tcW w:w="1944" w:type="dxa"/>
          </w:tcPr>
          <w:p w:rsidR="00E44B25" w:rsidRDefault="00E44B25">
            <w:pPr>
              <w:ind w:right="-180"/>
              <w:rPr>
                <w:sz w:val="20"/>
              </w:rPr>
            </w:pPr>
            <w:r>
              <w:rPr>
                <w:sz w:val="20"/>
              </w:rPr>
              <w:t>The task demonstrates average quality and authenticity</w:t>
            </w:r>
          </w:p>
        </w:tc>
        <w:tc>
          <w:tcPr>
            <w:tcW w:w="1822" w:type="dxa"/>
          </w:tcPr>
          <w:p w:rsidR="00E44B25" w:rsidRDefault="00E44B25">
            <w:pPr>
              <w:ind w:right="-180"/>
              <w:rPr>
                <w:sz w:val="20"/>
              </w:rPr>
            </w:pPr>
            <w:r>
              <w:rPr>
                <w:sz w:val="20"/>
              </w:rPr>
              <w:t>The task demonstrates adequate quality and authenticity</w:t>
            </w:r>
          </w:p>
        </w:tc>
        <w:tc>
          <w:tcPr>
            <w:tcW w:w="1822" w:type="dxa"/>
          </w:tcPr>
          <w:p w:rsidR="00E44B25" w:rsidRDefault="00E44B25">
            <w:pPr>
              <w:ind w:right="-180"/>
              <w:rPr>
                <w:sz w:val="20"/>
              </w:rPr>
            </w:pPr>
            <w:r>
              <w:rPr>
                <w:sz w:val="20"/>
              </w:rPr>
              <w:t>The task demonstrates barely adequate quality and authenticity</w:t>
            </w:r>
          </w:p>
        </w:tc>
        <w:tc>
          <w:tcPr>
            <w:tcW w:w="1822" w:type="dxa"/>
          </w:tcPr>
          <w:p w:rsidR="00E44B25" w:rsidRDefault="00E44B25">
            <w:pPr>
              <w:ind w:right="-180"/>
              <w:rPr>
                <w:sz w:val="20"/>
              </w:rPr>
            </w:pPr>
            <w:r>
              <w:rPr>
                <w:sz w:val="20"/>
              </w:rPr>
              <w:t>The task demonstrates inadequate quality and authenticity</w:t>
            </w:r>
          </w:p>
        </w:tc>
      </w:tr>
      <w:tr w:rsidR="00E44B25">
        <w:trPr>
          <w:trHeight w:val="287"/>
        </w:trPr>
        <w:tc>
          <w:tcPr>
            <w:tcW w:w="10933" w:type="dxa"/>
            <w:gridSpan w:val="6"/>
          </w:tcPr>
          <w:p w:rsidR="00E44B25" w:rsidRDefault="00E44B25">
            <w:pPr>
              <w:ind w:right="-180"/>
              <w:jc w:val="center"/>
              <w:rPr>
                <w:sz w:val="20"/>
              </w:rPr>
            </w:pPr>
            <w:r>
              <w:rPr>
                <w:b/>
                <w:sz w:val="20"/>
              </w:rPr>
              <w:t>Assessment Tools</w:t>
            </w:r>
          </w:p>
        </w:tc>
      </w:tr>
      <w:tr w:rsidR="00E44B25">
        <w:trPr>
          <w:trHeight w:val="303"/>
        </w:trPr>
        <w:tc>
          <w:tcPr>
            <w:tcW w:w="1629" w:type="dxa"/>
          </w:tcPr>
          <w:p w:rsidR="00E44B25" w:rsidRDefault="00E44B25">
            <w:pPr>
              <w:ind w:right="-180"/>
              <w:rPr>
                <w:b/>
              </w:rPr>
            </w:pPr>
            <w:r>
              <w:rPr>
                <w:b/>
              </w:rPr>
              <w:t>Variety, Creativity, Originality and Quality of Tools used to Assess Task</w:t>
            </w:r>
          </w:p>
        </w:tc>
        <w:tc>
          <w:tcPr>
            <w:tcW w:w="1894" w:type="dxa"/>
          </w:tcPr>
          <w:p w:rsidR="00E44B25" w:rsidRDefault="00E44B25">
            <w:pPr>
              <w:ind w:right="-180"/>
              <w:rPr>
                <w:sz w:val="20"/>
              </w:rPr>
            </w:pPr>
            <w:r>
              <w:rPr>
                <w:sz w:val="20"/>
              </w:rPr>
              <w:t>The assessment tools demonstrate outstanding variety, creativity, originality and quality</w:t>
            </w:r>
          </w:p>
        </w:tc>
        <w:tc>
          <w:tcPr>
            <w:tcW w:w="1944" w:type="dxa"/>
          </w:tcPr>
          <w:p w:rsidR="00E44B25" w:rsidRDefault="00E44B25">
            <w:pPr>
              <w:ind w:right="-180"/>
              <w:rPr>
                <w:sz w:val="20"/>
              </w:rPr>
            </w:pPr>
            <w:r>
              <w:rPr>
                <w:sz w:val="20"/>
              </w:rPr>
              <w:t>The assessment tools demonstrate average variety, creativity, originality and quality</w:t>
            </w:r>
          </w:p>
        </w:tc>
        <w:tc>
          <w:tcPr>
            <w:tcW w:w="1822" w:type="dxa"/>
          </w:tcPr>
          <w:p w:rsidR="00E44B25" w:rsidRDefault="00E44B25">
            <w:pPr>
              <w:ind w:right="-180"/>
              <w:rPr>
                <w:sz w:val="20"/>
              </w:rPr>
            </w:pPr>
            <w:r>
              <w:rPr>
                <w:sz w:val="20"/>
              </w:rPr>
              <w:t>The assessment tools demonstrate below average variety, creativity, originality and quality</w:t>
            </w:r>
          </w:p>
        </w:tc>
        <w:tc>
          <w:tcPr>
            <w:tcW w:w="1822" w:type="dxa"/>
          </w:tcPr>
          <w:p w:rsidR="00E44B25" w:rsidRDefault="00E44B25">
            <w:pPr>
              <w:ind w:right="-180"/>
              <w:rPr>
                <w:sz w:val="20"/>
              </w:rPr>
            </w:pPr>
            <w:r>
              <w:rPr>
                <w:sz w:val="20"/>
              </w:rPr>
              <w:t>The assessment tools demonstrate barely adequate variety, creativity, originality and quality</w:t>
            </w:r>
          </w:p>
        </w:tc>
        <w:tc>
          <w:tcPr>
            <w:tcW w:w="1822" w:type="dxa"/>
          </w:tcPr>
          <w:p w:rsidR="00E44B25" w:rsidRDefault="00E44B25">
            <w:pPr>
              <w:ind w:right="-180"/>
              <w:rPr>
                <w:sz w:val="20"/>
              </w:rPr>
            </w:pPr>
            <w:r>
              <w:rPr>
                <w:sz w:val="20"/>
              </w:rPr>
              <w:t>The assessment tools demonstrate inadequate variety, creativity, originality and quality</w:t>
            </w:r>
          </w:p>
        </w:tc>
      </w:tr>
      <w:tr w:rsidR="00E44B25">
        <w:trPr>
          <w:trHeight w:val="303"/>
        </w:trPr>
        <w:tc>
          <w:tcPr>
            <w:tcW w:w="1629" w:type="dxa"/>
          </w:tcPr>
          <w:p w:rsidR="00E44B25" w:rsidRDefault="00E44B25">
            <w:pPr>
              <w:ind w:right="-180"/>
              <w:rPr>
                <w:b/>
              </w:rPr>
            </w:pPr>
            <w:r>
              <w:rPr>
                <w:b/>
              </w:rPr>
              <w:t>Validity of Assessment tools used to Assess Task</w:t>
            </w:r>
          </w:p>
        </w:tc>
        <w:tc>
          <w:tcPr>
            <w:tcW w:w="1894" w:type="dxa"/>
          </w:tcPr>
          <w:p w:rsidR="00E44B25" w:rsidRDefault="00E44B25">
            <w:pPr>
              <w:ind w:right="-180"/>
              <w:rPr>
                <w:sz w:val="20"/>
              </w:rPr>
            </w:pPr>
            <w:r>
              <w:rPr>
                <w:sz w:val="20"/>
              </w:rPr>
              <w:t>The assessment tools demonstrate outstanding potential to validly assess the components</w:t>
            </w:r>
          </w:p>
        </w:tc>
        <w:tc>
          <w:tcPr>
            <w:tcW w:w="1944" w:type="dxa"/>
          </w:tcPr>
          <w:p w:rsidR="00E44B25" w:rsidRDefault="00E44B25">
            <w:pPr>
              <w:ind w:right="-180"/>
              <w:rPr>
                <w:sz w:val="20"/>
              </w:rPr>
            </w:pPr>
            <w:r>
              <w:rPr>
                <w:sz w:val="20"/>
              </w:rPr>
              <w:t>The assessment tools demonstrate average potential to validly assess the components</w:t>
            </w:r>
          </w:p>
        </w:tc>
        <w:tc>
          <w:tcPr>
            <w:tcW w:w="1822" w:type="dxa"/>
          </w:tcPr>
          <w:p w:rsidR="00E44B25" w:rsidRDefault="00E44B25">
            <w:pPr>
              <w:ind w:right="-180"/>
              <w:rPr>
                <w:sz w:val="20"/>
              </w:rPr>
            </w:pPr>
            <w:r>
              <w:rPr>
                <w:sz w:val="20"/>
              </w:rPr>
              <w:t>The assessment tools demonstrate below average potential to validly assess the components</w:t>
            </w:r>
          </w:p>
        </w:tc>
        <w:tc>
          <w:tcPr>
            <w:tcW w:w="1822" w:type="dxa"/>
          </w:tcPr>
          <w:p w:rsidR="00E44B25" w:rsidRDefault="00E44B25">
            <w:pPr>
              <w:ind w:right="-180"/>
              <w:rPr>
                <w:sz w:val="20"/>
              </w:rPr>
            </w:pPr>
            <w:r>
              <w:rPr>
                <w:sz w:val="20"/>
              </w:rPr>
              <w:t>The assessment tools demonstrate barely adequate potential to validly assess the components</w:t>
            </w:r>
          </w:p>
        </w:tc>
        <w:tc>
          <w:tcPr>
            <w:tcW w:w="1822" w:type="dxa"/>
          </w:tcPr>
          <w:p w:rsidR="00E44B25" w:rsidRDefault="00E44B25">
            <w:pPr>
              <w:ind w:right="-180"/>
              <w:rPr>
                <w:sz w:val="20"/>
              </w:rPr>
            </w:pPr>
            <w:r>
              <w:rPr>
                <w:sz w:val="20"/>
              </w:rPr>
              <w:t>The assessment tools demonstrate inadequate potential to validly assess the components</w:t>
            </w:r>
          </w:p>
        </w:tc>
      </w:tr>
    </w:tbl>
    <w:p w:rsidR="00E44B25" w:rsidRDefault="00E44B25">
      <w:pPr>
        <w:ind w:right="-180"/>
      </w:pPr>
    </w:p>
    <w:p w:rsidR="00E44B25" w:rsidRDefault="00E44B25">
      <w:pPr>
        <w:ind w:right="-180"/>
        <w:rPr>
          <w:b/>
        </w:rPr>
      </w:pPr>
      <w:r>
        <w:rPr>
          <w:b/>
        </w:rPr>
        <w:t>Comments:</w:t>
      </w:r>
      <w:r>
        <w:rPr>
          <w:b/>
        </w:rPr>
        <w:tab/>
      </w:r>
      <w:r>
        <w:rPr>
          <w:b/>
        </w:rPr>
        <w:tab/>
      </w:r>
      <w:r>
        <w:rPr>
          <w:b/>
        </w:rPr>
        <w:tab/>
      </w:r>
      <w:r>
        <w:rPr>
          <w:b/>
        </w:rPr>
        <w:tab/>
      </w:r>
      <w:r>
        <w:rPr>
          <w:b/>
        </w:rPr>
        <w:tab/>
      </w:r>
      <w:r>
        <w:rPr>
          <w:b/>
        </w:rPr>
        <w:tab/>
      </w:r>
      <w:r>
        <w:rPr>
          <w:b/>
        </w:rPr>
        <w:tab/>
      </w:r>
      <w:r>
        <w:rPr>
          <w:b/>
        </w:rPr>
        <w:tab/>
      </w:r>
      <w:r>
        <w:rPr>
          <w:b/>
        </w:rPr>
        <w:tab/>
      </w: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p>
    <w:p w:rsidR="00E44B25" w:rsidRDefault="00E44B25">
      <w:pPr>
        <w:ind w:right="-180"/>
        <w:rPr>
          <w:b/>
        </w:rPr>
      </w:pPr>
      <w:r>
        <w:rPr>
          <w:noProof/>
          <w:lang w:val="en-CA" w:eastAsia="en-CA"/>
        </w:rPr>
        <w:pict>
          <v:shape id="_x0000_s1040" type="#_x0000_t202" style="position:absolute;margin-left:-37pt;margin-top:4.15pt;width:95pt;height:65pt;z-index:251659776" o:allowincell="f">
            <v:textbox>
              <w:txbxContent>
                <w:p w:rsidR="00E44B25" w:rsidRDefault="00E44B25">
                  <w:r>
                    <w:t>Mark out of 10:</w:t>
                  </w:r>
                </w:p>
                <w:p w:rsidR="00E44B25" w:rsidRDefault="00E44B25">
                  <w:pPr>
                    <w:rPr>
                      <w:b/>
                    </w:rPr>
                  </w:pPr>
                </w:p>
                <w:p w:rsidR="00E44B25" w:rsidRDefault="00E44B25">
                  <w:pPr>
                    <w:ind w:left="720"/>
                    <w:rPr>
                      <w:sz w:val="48"/>
                    </w:rPr>
                  </w:pPr>
                  <w:r>
                    <w:rPr>
                      <w:b/>
                      <w:sz w:val="48"/>
                    </w:rPr>
                    <w:t xml:space="preserve">  /10</w:t>
                  </w:r>
                </w:p>
              </w:txbxContent>
            </v:textbox>
          </v:shape>
        </w:pict>
      </w:r>
    </w:p>
    <w:p w:rsidR="00E44B25" w:rsidRDefault="00E44B25">
      <w:pPr>
        <w:ind w:right="-180"/>
        <w:rPr>
          <w:b/>
        </w:rPr>
      </w:pPr>
    </w:p>
    <w:p w:rsidR="00E44B25" w:rsidRDefault="00E44B25">
      <w:pPr>
        <w:ind w:right="-180"/>
      </w:pPr>
    </w:p>
    <w:p w:rsidR="00E44B25" w:rsidRDefault="00E44B25">
      <w:pPr>
        <w:ind w:right="-180"/>
        <w:jc w:val="right"/>
      </w:pPr>
      <w:r>
        <w:br w:type="page"/>
        <w:t>Student:  ________________________________</w:t>
      </w:r>
    </w:p>
    <w:p w:rsidR="00E44B25" w:rsidRDefault="00E44B25">
      <w:pPr>
        <w:ind w:right="-180"/>
        <w:jc w:val="center"/>
        <w:rPr>
          <w:b/>
        </w:rPr>
      </w:pPr>
    </w:p>
    <w:p w:rsidR="00E44B25" w:rsidRDefault="00E44B25">
      <w:pPr>
        <w:ind w:right="-180"/>
        <w:jc w:val="center"/>
        <w:rPr>
          <w:b/>
        </w:rPr>
      </w:pPr>
      <w:r>
        <w:rPr>
          <w:b/>
        </w:rPr>
        <w:t>Scoring Rubric:  Issue Analysis Assignment (10% of overall mark)</w:t>
      </w:r>
    </w:p>
    <w:p w:rsidR="00E44B25" w:rsidRDefault="00E44B25">
      <w:pPr>
        <w:ind w:right="-180"/>
        <w:jc w:val="center"/>
        <w:rPr>
          <w:b/>
        </w:rPr>
      </w:pPr>
    </w:p>
    <w:p w:rsidR="00E44B25" w:rsidRDefault="00E44B25">
      <w:pPr>
        <w:ind w:left="-540" w:right="-180"/>
        <w:rPr>
          <w:sz w:val="22"/>
        </w:rPr>
      </w:pPr>
      <w:r>
        <w:rPr>
          <w:sz w:val="22"/>
        </w:rPr>
        <w:t>The levels have the following meaning:  Level 4 (80-100%); Level 3 (70-79%); Level 2 (60-69%); Level 1 (50-59%); Level R (&lt;49%).  Your score will be determined using the most consistent level.</w:t>
      </w:r>
    </w:p>
    <w:p w:rsidR="00E44B25" w:rsidRDefault="00E44B25">
      <w:pPr>
        <w:ind w:left="-540" w:right="-180"/>
        <w:rPr>
          <w:sz w:val="22"/>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9"/>
        <w:gridCol w:w="1894"/>
        <w:gridCol w:w="1944"/>
        <w:gridCol w:w="1822"/>
        <w:gridCol w:w="1822"/>
        <w:gridCol w:w="1822"/>
      </w:tblGrid>
      <w:tr w:rsidR="00E44B25">
        <w:trPr>
          <w:trHeight w:val="287"/>
        </w:trPr>
        <w:tc>
          <w:tcPr>
            <w:tcW w:w="1629" w:type="dxa"/>
          </w:tcPr>
          <w:p w:rsidR="00E44B25" w:rsidRDefault="00E44B25">
            <w:pPr>
              <w:ind w:right="-180"/>
              <w:rPr>
                <w:b/>
              </w:rPr>
            </w:pPr>
            <w:r>
              <w:rPr>
                <w:b/>
              </w:rPr>
              <w:t>Criteria</w:t>
            </w:r>
          </w:p>
        </w:tc>
        <w:tc>
          <w:tcPr>
            <w:tcW w:w="1894" w:type="dxa"/>
          </w:tcPr>
          <w:p w:rsidR="00E44B25" w:rsidRDefault="00E44B25">
            <w:pPr>
              <w:ind w:right="-180"/>
              <w:rPr>
                <w:b/>
              </w:rPr>
            </w:pPr>
            <w:r>
              <w:rPr>
                <w:b/>
              </w:rPr>
              <w:t>Level 4</w:t>
            </w:r>
          </w:p>
        </w:tc>
        <w:tc>
          <w:tcPr>
            <w:tcW w:w="1944" w:type="dxa"/>
          </w:tcPr>
          <w:p w:rsidR="00E44B25" w:rsidRDefault="00E44B25">
            <w:pPr>
              <w:ind w:right="-180"/>
              <w:rPr>
                <w:b/>
              </w:rPr>
            </w:pPr>
            <w:r>
              <w:rPr>
                <w:b/>
              </w:rPr>
              <w:t>Level 3</w:t>
            </w:r>
          </w:p>
        </w:tc>
        <w:tc>
          <w:tcPr>
            <w:tcW w:w="1822" w:type="dxa"/>
          </w:tcPr>
          <w:p w:rsidR="00E44B25" w:rsidRDefault="00E44B25">
            <w:pPr>
              <w:ind w:right="-180"/>
              <w:rPr>
                <w:b/>
              </w:rPr>
            </w:pPr>
            <w:r>
              <w:rPr>
                <w:b/>
              </w:rPr>
              <w:t>Level 2</w:t>
            </w:r>
          </w:p>
        </w:tc>
        <w:tc>
          <w:tcPr>
            <w:tcW w:w="1822" w:type="dxa"/>
          </w:tcPr>
          <w:p w:rsidR="00E44B25" w:rsidRDefault="00E44B25">
            <w:pPr>
              <w:ind w:right="-180"/>
              <w:rPr>
                <w:b/>
              </w:rPr>
            </w:pPr>
            <w:r>
              <w:rPr>
                <w:b/>
              </w:rPr>
              <w:t>Level 1</w:t>
            </w:r>
          </w:p>
        </w:tc>
        <w:tc>
          <w:tcPr>
            <w:tcW w:w="1822" w:type="dxa"/>
          </w:tcPr>
          <w:p w:rsidR="00E44B25" w:rsidRDefault="00E44B25">
            <w:pPr>
              <w:ind w:right="-180"/>
              <w:rPr>
                <w:b/>
              </w:rPr>
            </w:pPr>
            <w:r>
              <w:rPr>
                <w:b/>
              </w:rPr>
              <w:t>Level R</w:t>
            </w:r>
          </w:p>
        </w:tc>
      </w:tr>
      <w:tr w:rsidR="00E44B25">
        <w:trPr>
          <w:trHeight w:val="287"/>
        </w:trPr>
        <w:tc>
          <w:tcPr>
            <w:tcW w:w="10933" w:type="dxa"/>
            <w:gridSpan w:val="6"/>
          </w:tcPr>
          <w:p w:rsidR="00E44B25" w:rsidRDefault="00E44B25">
            <w:pPr>
              <w:ind w:right="-180"/>
              <w:jc w:val="center"/>
              <w:rPr>
                <w:b/>
              </w:rPr>
            </w:pPr>
            <w:r>
              <w:rPr>
                <w:b/>
              </w:rPr>
              <w:t>Issue Analysis Description and Questions/Tasks</w:t>
            </w:r>
          </w:p>
        </w:tc>
      </w:tr>
      <w:tr w:rsidR="00E44B25">
        <w:trPr>
          <w:trHeight w:val="287"/>
        </w:trPr>
        <w:tc>
          <w:tcPr>
            <w:tcW w:w="1629" w:type="dxa"/>
          </w:tcPr>
          <w:p w:rsidR="00E44B25" w:rsidRDefault="00E44B25">
            <w:pPr>
              <w:ind w:right="-180"/>
              <w:rPr>
                <w:b/>
              </w:rPr>
            </w:pPr>
            <w:r>
              <w:rPr>
                <w:b/>
              </w:rPr>
              <w:t>Quality of the Scenario and Potential for Motivating Students</w:t>
            </w:r>
          </w:p>
        </w:tc>
        <w:tc>
          <w:tcPr>
            <w:tcW w:w="1894" w:type="dxa"/>
          </w:tcPr>
          <w:p w:rsidR="00E44B25" w:rsidRDefault="00E44B25">
            <w:pPr>
              <w:ind w:right="-180"/>
              <w:rPr>
                <w:sz w:val="20"/>
              </w:rPr>
            </w:pPr>
            <w:r>
              <w:rPr>
                <w:sz w:val="20"/>
              </w:rPr>
              <w:t>The scenario demonstrates an outstanding structure, clarity, background information and potential for motivating students.</w:t>
            </w:r>
          </w:p>
        </w:tc>
        <w:tc>
          <w:tcPr>
            <w:tcW w:w="1944" w:type="dxa"/>
          </w:tcPr>
          <w:p w:rsidR="00E44B25" w:rsidRDefault="00E44B25">
            <w:pPr>
              <w:ind w:right="-180"/>
              <w:rPr>
                <w:sz w:val="20"/>
              </w:rPr>
            </w:pPr>
            <w:r>
              <w:rPr>
                <w:sz w:val="20"/>
              </w:rPr>
              <w:t>The scenario demonstrates average structure, clarity, background information and potential for motivating students.</w:t>
            </w:r>
          </w:p>
        </w:tc>
        <w:tc>
          <w:tcPr>
            <w:tcW w:w="1822" w:type="dxa"/>
          </w:tcPr>
          <w:p w:rsidR="00E44B25" w:rsidRDefault="00E44B25">
            <w:pPr>
              <w:ind w:right="-180"/>
              <w:rPr>
                <w:sz w:val="20"/>
              </w:rPr>
            </w:pPr>
            <w:r>
              <w:rPr>
                <w:sz w:val="20"/>
              </w:rPr>
              <w:t>The scenario demonstrates below average structure, clarity, background information and potential for motivating students.</w:t>
            </w:r>
          </w:p>
        </w:tc>
        <w:tc>
          <w:tcPr>
            <w:tcW w:w="1822" w:type="dxa"/>
          </w:tcPr>
          <w:p w:rsidR="00E44B25" w:rsidRDefault="00E44B25">
            <w:pPr>
              <w:ind w:right="-180"/>
              <w:rPr>
                <w:sz w:val="20"/>
              </w:rPr>
            </w:pPr>
            <w:r>
              <w:rPr>
                <w:sz w:val="20"/>
              </w:rPr>
              <w:t>The scenario demonstrates barely adequate structure, clarity, background information and potential for motivating students.</w:t>
            </w:r>
          </w:p>
        </w:tc>
        <w:tc>
          <w:tcPr>
            <w:tcW w:w="1822" w:type="dxa"/>
          </w:tcPr>
          <w:p w:rsidR="00E44B25" w:rsidRDefault="00E44B25">
            <w:pPr>
              <w:ind w:right="-180"/>
              <w:rPr>
                <w:sz w:val="20"/>
              </w:rPr>
            </w:pPr>
            <w:r>
              <w:rPr>
                <w:sz w:val="20"/>
              </w:rPr>
              <w:t>The scenario demonstrates inadequate structure, clarity, background information and potential for motivating students.</w:t>
            </w:r>
          </w:p>
        </w:tc>
      </w:tr>
      <w:tr w:rsidR="00E44B25">
        <w:trPr>
          <w:trHeight w:val="287"/>
        </w:trPr>
        <w:tc>
          <w:tcPr>
            <w:tcW w:w="1629" w:type="dxa"/>
          </w:tcPr>
          <w:p w:rsidR="00E44B25" w:rsidRDefault="00E44B25">
            <w:pPr>
              <w:ind w:right="-180"/>
              <w:rPr>
                <w:b/>
              </w:rPr>
            </w:pPr>
            <w:r>
              <w:rPr>
                <w:b/>
              </w:rPr>
              <w:t>Quality of the Assessment Strategy.</w:t>
            </w:r>
          </w:p>
        </w:tc>
        <w:tc>
          <w:tcPr>
            <w:tcW w:w="1894" w:type="dxa"/>
          </w:tcPr>
          <w:p w:rsidR="00E44B25" w:rsidRDefault="00E44B25">
            <w:pPr>
              <w:ind w:right="-180"/>
              <w:rPr>
                <w:sz w:val="20"/>
              </w:rPr>
            </w:pPr>
            <w:r>
              <w:rPr>
                <w:sz w:val="20"/>
              </w:rPr>
              <w:t>Questions/tasks are appropriate for grade level and topic and include higher order thinking skills.  They include at least 2 affective domain questions/ tasks and at least</w:t>
            </w:r>
          </w:p>
          <w:p w:rsidR="00E44B25" w:rsidRDefault="00E44B25">
            <w:pPr>
              <w:ind w:right="-180"/>
              <w:rPr>
                <w:sz w:val="20"/>
              </w:rPr>
            </w:pPr>
            <w:r>
              <w:rPr>
                <w:sz w:val="20"/>
              </w:rPr>
              <w:t>1 psychomotor domain task.</w:t>
            </w:r>
          </w:p>
        </w:tc>
        <w:tc>
          <w:tcPr>
            <w:tcW w:w="1944" w:type="dxa"/>
          </w:tcPr>
          <w:p w:rsidR="00E44B25" w:rsidRDefault="00E44B25">
            <w:pPr>
              <w:ind w:right="-180"/>
              <w:rPr>
                <w:sz w:val="20"/>
              </w:rPr>
            </w:pPr>
            <w:r>
              <w:rPr>
                <w:sz w:val="20"/>
              </w:rPr>
              <w:t>One of the level 4 items is missing.</w:t>
            </w:r>
          </w:p>
        </w:tc>
        <w:tc>
          <w:tcPr>
            <w:tcW w:w="1822" w:type="dxa"/>
          </w:tcPr>
          <w:p w:rsidR="00E44B25" w:rsidRDefault="00E44B25">
            <w:pPr>
              <w:ind w:right="-180"/>
              <w:rPr>
                <w:sz w:val="20"/>
              </w:rPr>
            </w:pPr>
            <w:r>
              <w:rPr>
                <w:sz w:val="20"/>
              </w:rPr>
              <w:t>The questions/ tasks encourage little higher order thinking; missing the required number of questions.</w:t>
            </w:r>
          </w:p>
        </w:tc>
        <w:tc>
          <w:tcPr>
            <w:tcW w:w="1822" w:type="dxa"/>
          </w:tcPr>
          <w:p w:rsidR="00E44B25" w:rsidRDefault="00E44B25">
            <w:pPr>
              <w:ind w:right="-180"/>
              <w:rPr>
                <w:sz w:val="20"/>
              </w:rPr>
            </w:pPr>
            <w:r>
              <w:rPr>
                <w:sz w:val="20"/>
              </w:rPr>
              <w:t xml:space="preserve">More than one of the domains of questions/tasks is missing; questions are unclear, higher order thinking </w:t>
            </w:r>
          </w:p>
          <w:p w:rsidR="00E44B25" w:rsidRDefault="00E44B25">
            <w:pPr>
              <w:ind w:right="-180"/>
              <w:rPr>
                <w:sz w:val="20"/>
              </w:rPr>
            </w:pPr>
            <w:r>
              <w:rPr>
                <w:sz w:val="20"/>
              </w:rPr>
              <w:t>skills are not addressed.</w:t>
            </w:r>
          </w:p>
        </w:tc>
        <w:tc>
          <w:tcPr>
            <w:tcW w:w="1822" w:type="dxa"/>
          </w:tcPr>
          <w:p w:rsidR="00E44B25" w:rsidRDefault="00E44B25">
            <w:pPr>
              <w:ind w:right="-180"/>
              <w:rPr>
                <w:sz w:val="20"/>
              </w:rPr>
            </w:pPr>
            <w:r>
              <w:rPr>
                <w:sz w:val="20"/>
              </w:rPr>
              <w:t xml:space="preserve"> The questions/ tasks are inadequate/ inappropriate.</w:t>
            </w:r>
          </w:p>
        </w:tc>
      </w:tr>
      <w:tr w:rsidR="00E44B25">
        <w:trPr>
          <w:trHeight w:val="287"/>
        </w:trPr>
        <w:tc>
          <w:tcPr>
            <w:tcW w:w="10933" w:type="dxa"/>
            <w:gridSpan w:val="6"/>
          </w:tcPr>
          <w:p w:rsidR="00E44B25" w:rsidRDefault="00E44B25">
            <w:pPr>
              <w:ind w:right="-180"/>
              <w:jc w:val="center"/>
              <w:rPr>
                <w:b/>
                <w:sz w:val="20"/>
              </w:rPr>
            </w:pPr>
            <w:r>
              <w:rPr>
                <w:b/>
                <w:sz w:val="20"/>
              </w:rPr>
              <w:t>Implementation Plan</w:t>
            </w:r>
          </w:p>
        </w:tc>
      </w:tr>
      <w:tr w:rsidR="00E44B25">
        <w:trPr>
          <w:trHeight w:val="287"/>
        </w:trPr>
        <w:tc>
          <w:tcPr>
            <w:tcW w:w="1629" w:type="dxa"/>
          </w:tcPr>
          <w:p w:rsidR="00E44B25" w:rsidRDefault="00E44B25">
            <w:pPr>
              <w:ind w:right="-180"/>
              <w:rPr>
                <w:b/>
              </w:rPr>
            </w:pPr>
            <w:r>
              <w:rPr>
                <w:b/>
              </w:rPr>
              <w:t>Plan, Strategies, and</w:t>
            </w:r>
          </w:p>
          <w:p w:rsidR="00E44B25" w:rsidRDefault="00E44B25">
            <w:pPr>
              <w:ind w:right="-180"/>
              <w:rPr>
                <w:b/>
              </w:rPr>
            </w:pPr>
            <w:r>
              <w:rPr>
                <w:b/>
              </w:rPr>
              <w:t xml:space="preserve">Resources for Implementing the Issue Analysis </w:t>
            </w:r>
          </w:p>
        </w:tc>
        <w:tc>
          <w:tcPr>
            <w:tcW w:w="1894" w:type="dxa"/>
          </w:tcPr>
          <w:p w:rsidR="00E44B25" w:rsidRDefault="00E44B25">
            <w:pPr>
              <w:ind w:right="-180"/>
              <w:rPr>
                <w:sz w:val="20"/>
              </w:rPr>
            </w:pPr>
            <w:r>
              <w:rPr>
                <w:sz w:val="20"/>
              </w:rPr>
              <w:t>The timeline, references, teaching/learning strategies and resources for implementing the issue analysis are outstanding.</w:t>
            </w:r>
          </w:p>
        </w:tc>
        <w:tc>
          <w:tcPr>
            <w:tcW w:w="1944" w:type="dxa"/>
          </w:tcPr>
          <w:p w:rsidR="00E44B25" w:rsidRDefault="00E44B25">
            <w:pPr>
              <w:ind w:right="-180"/>
              <w:rPr>
                <w:sz w:val="20"/>
              </w:rPr>
            </w:pPr>
            <w:r>
              <w:rPr>
                <w:sz w:val="20"/>
              </w:rPr>
              <w:t>The timeline, references, teaching/learning strategies and resources for implementing the issue analysis are average.</w:t>
            </w:r>
          </w:p>
        </w:tc>
        <w:tc>
          <w:tcPr>
            <w:tcW w:w="1822" w:type="dxa"/>
          </w:tcPr>
          <w:p w:rsidR="00E44B25" w:rsidRDefault="00E44B25">
            <w:pPr>
              <w:ind w:right="-180"/>
              <w:rPr>
                <w:sz w:val="20"/>
              </w:rPr>
            </w:pPr>
            <w:r>
              <w:rPr>
                <w:sz w:val="20"/>
              </w:rPr>
              <w:t>The timeline, references, teaching/learning strategies and resources for implementing the issue analysis are below average.</w:t>
            </w:r>
          </w:p>
        </w:tc>
        <w:tc>
          <w:tcPr>
            <w:tcW w:w="1822" w:type="dxa"/>
          </w:tcPr>
          <w:p w:rsidR="00E44B25" w:rsidRDefault="00E44B25">
            <w:pPr>
              <w:ind w:right="-180"/>
              <w:rPr>
                <w:sz w:val="20"/>
              </w:rPr>
            </w:pPr>
            <w:r>
              <w:rPr>
                <w:sz w:val="20"/>
              </w:rPr>
              <w:t>The timeline, references, teaching/learning strategies and resources for implementing the issue analysis are barely adequate.</w:t>
            </w:r>
          </w:p>
        </w:tc>
        <w:tc>
          <w:tcPr>
            <w:tcW w:w="1822" w:type="dxa"/>
          </w:tcPr>
          <w:p w:rsidR="00E44B25" w:rsidRDefault="00E44B25">
            <w:pPr>
              <w:ind w:right="-180"/>
              <w:rPr>
                <w:sz w:val="20"/>
              </w:rPr>
            </w:pPr>
            <w:r>
              <w:rPr>
                <w:sz w:val="20"/>
              </w:rPr>
              <w:t>The timeline, references, teaching/learning strategies and resources for implementing the issue analysis are inadequate.</w:t>
            </w:r>
          </w:p>
        </w:tc>
      </w:tr>
      <w:tr w:rsidR="00E44B25">
        <w:trPr>
          <w:trHeight w:val="287"/>
        </w:trPr>
        <w:tc>
          <w:tcPr>
            <w:tcW w:w="10933" w:type="dxa"/>
            <w:gridSpan w:val="6"/>
          </w:tcPr>
          <w:p w:rsidR="00E44B25" w:rsidRDefault="00E44B25">
            <w:pPr>
              <w:ind w:right="-180"/>
              <w:jc w:val="center"/>
              <w:rPr>
                <w:sz w:val="20"/>
              </w:rPr>
            </w:pPr>
            <w:r>
              <w:rPr>
                <w:b/>
                <w:sz w:val="20"/>
              </w:rPr>
              <w:t>Assessment Tools</w:t>
            </w:r>
          </w:p>
        </w:tc>
      </w:tr>
      <w:tr w:rsidR="00E44B25">
        <w:trPr>
          <w:trHeight w:val="303"/>
        </w:trPr>
        <w:tc>
          <w:tcPr>
            <w:tcW w:w="1629" w:type="dxa"/>
          </w:tcPr>
          <w:p w:rsidR="00E44B25" w:rsidRDefault="00E44B25">
            <w:pPr>
              <w:ind w:right="-180"/>
              <w:rPr>
                <w:b/>
              </w:rPr>
            </w:pPr>
            <w:r>
              <w:rPr>
                <w:b/>
              </w:rPr>
              <w:t>Tools Used to Assess the Issues Analysis Components and Each Individual’s Achievement</w:t>
            </w:r>
          </w:p>
        </w:tc>
        <w:tc>
          <w:tcPr>
            <w:tcW w:w="1894" w:type="dxa"/>
          </w:tcPr>
          <w:p w:rsidR="00E44B25" w:rsidRDefault="00E44B25">
            <w:pPr>
              <w:ind w:right="-180"/>
              <w:rPr>
                <w:sz w:val="20"/>
              </w:rPr>
            </w:pPr>
            <w:r>
              <w:rPr>
                <w:sz w:val="20"/>
              </w:rPr>
              <w:t>The tools demonstrate outstanding creativity, originality, quality and potential to validly assess the components, processes, and individual achievement.</w:t>
            </w:r>
          </w:p>
        </w:tc>
        <w:tc>
          <w:tcPr>
            <w:tcW w:w="1944" w:type="dxa"/>
          </w:tcPr>
          <w:p w:rsidR="00E44B25" w:rsidRDefault="00E44B25">
            <w:pPr>
              <w:ind w:right="-180"/>
              <w:rPr>
                <w:sz w:val="20"/>
              </w:rPr>
            </w:pPr>
            <w:r>
              <w:rPr>
                <w:sz w:val="20"/>
              </w:rPr>
              <w:t>The tools demonstrate average creativity, originality, quality and potential to validly assess the components, processes, and individual achievement.</w:t>
            </w:r>
          </w:p>
        </w:tc>
        <w:tc>
          <w:tcPr>
            <w:tcW w:w="1822" w:type="dxa"/>
          </w:tcPr>
          <w:p w:rsidR="00E44B25" w:rsidRDefault="00E44B25">
            <w:pPr>
              <w:ind w:right="-180"/>
              <w:rPr>
                <w:sz w:val="20"/>
              </w:rPr>
            </w:pPr>
            <w:r>
              <w:rPr>
                <w:sz w:val="20"/>
              </w:rPr>
              <w:t xml:space="preserve">The tools demonstrate </w:t>
            </w:r>
          </w:p>
          <w:p w:rsidR="00E44B25" w:rsidRDefault="00E44B25">
            <w:pPr>
              <w:ind w:right="-180"/>
              <w:rPr>
                <w:sz w:val="20"/>
              </w:rPr>
            </w:pPr>
            <w:r>
              <w:rPr>
                <w:sz w:val="20"/>
              </w:rPr>
              <w:t>below average originality, quality and potential to validly assess the components, processes, and individual achievement.</w:t>
            </w:r>
          </w:p>
        </w:tc>
        <w:tc>
          <w:tcPr>
            <w:tcW w:w="1822" w:type="dxa"/>
          </w:tcPr>
          <w:p w:rsidR="00E44B25" w:rsidRDefault="00E44B25">
            <w:pPr>
              <w:ind w:right="-180"/>
              <w:rPr>
                <w:sz w:val="20"/>
              </w:rPr>
            </w:pPr>
            <w:r>
              <w:rPr>
                <w:sz w:val="20"/>
              </w:rPr>
              <w:t>The tools demonstrate barely adequate creativity, originality, quality and potential to validly assess the components, processes, and individual achievement.</w:t>
            </w:r>
          </w:p>
        </w:tc>
        <w:tc>
          <w:tcPr>
            <w:tcW w:w="1822" w:type="dxa"/>
          </w:tcPr>
          <w:p w:rsidR="00E44B25" w:rsidRDefault="00E44B25">
            <w:pPr>
              <w:ind w:right="-180"/>
              <w:rPr>
                <w:sz w:val="20"/>
              </w:rPr>
            </w:pPr>
            <w:r>
              <w:rPr>
                <w:sz w:val="20"/>
              </w:rPr>
              <w:t>The tools demonstrate inadequate creativity, originality, quality and potential to validly assess the components, processes, and individual achievement.</w:t>
            </w:r>
          </w:p>
        </w:tc>
      </w:tr>
    </w:tbl>
    <w:p w:rsidR="00E44B25" w:rsidRDefault="00E44B25">
      <w:pPr>
        <w:ind w:right="-180"/>
      </w:pPr>
      <w:r>
        <w:rPr>
          <w:noProof/>
          <w:lang w:val="en-CA" w:eastAsia="en-CA"/>
        </w:rPr>
        <w:pict>
          <v:shape id="_x0000_s1041" type="#_x0000_t202" style="position:absolute;margin-left:-42pt;margin-top:12.2pt;width:95pt;height:65pt;z-index:251660800;mso-position-horizontal-relative:text;mso-position-vertical-relative:text" o:allowincell="f">
            <v:textbox>
              <w:txbxContent>
                <w:p w:rsidR="00E44B25" w:rsidRDefault="00E44B25">
                  <w:r>
                    <w:t>Mark out of 10:</w:t>
                  </w:r>
                </w:p>
                <w:p w:rsidR="00E44B25" w:rsidRDefault="00E44B25">
                  <w:pPr>
                    <w:rPr>
                      <w:b/>
                    </w:rPr>
                  </w:pPr>
                </w:p>
                <w:p w:rsidR="00E44B25" w:rsidRDefault="00E44B25">
                  <w:pPr>
                    <w:ind w:left="720"/>
                    <w:rPr>
                      <w:sz w:val="48"/>
                    </w:rPr>
                  </w:pPr>
                  <w:r>
                    <w:rPr>
                      <w:b/>
                      <w:sz w:val="48"/>
                    </w:rPr>
                    <w:t xml:space="preserve">  /10</w:t>
                  </w:r>
                </w:p>
              </w:txbxContent>
            </v:textbox>
          </v:shape>
        </w:pict>
      </w:r>
    </w:p>
    <w:p w:rsidR="00E44B25" w:rsidRDefault="00E44B25">
      <w:pPr>
        <w:pStyle w:val="Heading3"/>
        <w:ind w:left="720" w:firstLine="720"/>
      </w:pPr>
      <w:r>
        <w:t>Comments:</w:t>
      </w:r>
      <w:r>
        <w:tab/>
      </w:r>
      <w:r>
        <w:tab/>
      </w:r>
      <w:r>
        <w:tab/>
      </w:r>
      <w:r>
        <w:tab/>
      </w:r>
      <w:r>
        <w:tab/>
      </w:r>
      <w:r>
        <w:tab/>
      </w:r>
      <w:r>
        <w:tab/>
      </w:r>
      <w:r>
        <w:tab/>
      </w:r>
    </w:p>
    <w:p w:rsidR="00E44B25" w:rsidRDefault="00E44B25">
      <w:pPr>
        <w:ind w:right="-180"/>
      </w:pPr>
    </w:p>
    <w:p w:rsidR="00E44B25" w:rsidRDefault="00E44B25"/>
    <w:p w:rsidR="00E44B25" w:rsidRDefault="00E44B25"/>
    <w:p w:rsidR="00E44B25" w:rsidRPr="00321A79" w:rsidRDefault="00E44B25">
      <w:pPr>
        <w:tabs>
          <w:tab w:val="left" w:pos="567"/>
        </w:tabs>
        <w:ind w:left="567" w:hanging="567"/>
        <w:rPr>
          <w:sz w:val="20"/>
          <w:szCs w:val="20"/>
        </w:rPr>
      </w:pPr>
      <w:r>
        <w:rPr>
          <w:b/>
          <w:sz w:val="20"/>
          <w:szCs w:val="20"/>
          <w:u w:val="single"/>
        </w:rPr>
        <w:br w:type="page"/>
      </w:r>
      <w:r w:rsidRPr="00321A79">
        <w:rPr>
          <w:b/>
          <w:sz w:val="20"/>
          <w:szCs w:val="20"/>
          <w:u w:val="single"/>
        </w:rPr>
        <w:t>COURSE EXPECTATIONS</w:t>
      </w:r>
    </w:p>
    <w:p w:rsidR="00E44B25" w:rsidRPr="00321A79" w:rsidRDefault="00E44B25">
      <w:pPr>
        <w:tabs>
          <w:tab w:val="left" w:pos="567"/>
        </w:tabs>
        <w:ind w:left="567" w:hanging="567"/>
        <w:rPr>
          <w:sz w:val="20"/>
          <w:szCs w:val="20"/>
        </w:rPr>
      </w:pPr>
    </w:p>
    <w:p w:rsidR="00E44B25" w:rsidRPr="00321A79" w:rsidRDefault="00E44B25">
      <w:pPr>
        <w:tabs>
          <w:tab w:val="left" w:pos="567"/>
        </w:tabs>
        <w:ind w:left="567" w:hanging="567"/>
        <w:rPr>
          <w:sz w:val="20"/>
          <w:szCs w:val="20"/>
        </w:rPr>
      </w:pPr>
      <w:r w:rsidRPr="00321A79">
        <w:rPr>
          <w:sz w:val="20"/>
          <w:szCs w:val="20"/>
        </w:rPr>
        <w:tab/>
        <w:t>By the end of the course, a candidate in Science 1301 will:</w:t>
      </w:r>
    </w:p>
    <w:p w:rsidR="00E44B25" w:rsidRPr="00321A79" w:rsidRDefault="00E44B25">
      <w:pPr>
        <w:tabs>
          <w:tab w:val="left" w:pos="567"/>
        </w:tabs>
        <w:ind w:left="567" w:hanging="567"/>
        <w:rPr>
          <w:sz w:val="20"/>
          <w:szCs w:val="20"/>
        </w:rPr>
      </w:pPr>
    </w:p>
    <w:p w:rsidR="00E44B25" w:rsidRPr="00321A79" w:rsidRDefault="00E44B25">
      <w:pPr>
        <w:tabs>
          <w:tab w:val="left" w:pos="567"/>
        </w:tabs>
        <w:ind w:left="567" w:hanging="567"/>
        <w:rPr>
          <w:b/>
          <w:sz w:val="20"/>
          <w:szCs w:val="20"/>
        </w:rPr>
      </w:pPr>
      <w:r w:rsidRPr="00321A79">
        <w:rPr>
          <w:b/>
          <w:sz w:val="20"/>
          <w:szCs w:val="20"/>
        </w:rPr>
        <w:t>CONTENT MASTERY:</w:t>
      </w:r>
    </w:p>
    <w:p w:rsidR="00E44B25" w:rsidRPr="00321A79" w:rsidRDefault="00E44B25" w:rsidP="0058654F">
      <w:pPr>
        <w:numPr>
          <w:ilvl w:val="0"/>
          <w:numId w:val="12"/>
        </w:numPr>
        <w:tabs>
          <w:tab w:val="left" w:pos="567"/>
        </w:tabs>
        <w:rPr>
          <w:sz w:val="20"/>
          <w:szCs w:val="20"/>
        </w:rPr>
      </w:pPr>
      <w:r w:rsidRPr="00321A79">
        <w:rPr>
          <w:sz w:val="20"/>
          <w:szCs w:val="20"/>
        </w:rPr>
        <w:t>Demonstrate a mastery of the science content of key topics of the Intermediate Division by his/her participation in seminars and workshops, including appropriate learning expectations; major concepts, principles and laws; skills of inquiry and communication; and relating science to technology, society and then environment.</w:t>
      </w:r>
    </w:p>
    <w:p w:rsidR="00E44B25" w:rsidRPr="00321A79" w:rsidRDefault="00E44B25" w:rsidP="0058654F">
      <w:pPr>
        <w:numPr>
          <w:ilvl w:val="0"/>
          <w:numId w:val="12"/>
        </w:numPr>
        <w:tabs>
          <w:tab w:val="left" w:pos="567"/>
        </w:tabs>
        <w:rPr>
          <w:sz w:val="20"/>
          <w:szCs w:val="20"/>
        </w:rPr>
      </w:pPr>
      <w:r w:rsidRPr="00321A79">
        <w:rPr>
          <w:sz w:val="20"/>
          <w:szCs w:val="20"/>
        </w:rPr>
        <w:t>Identify the processes involved in experimental design and how to develop these in students;</w:t>
      </w:r>
    </w:p>
    <w:p w:rsidR="00E44B25" w:rsidRPr="00321A79" w:rsidRDefault="00E44B25" w:rsidP="0058654F">
      <w:pPr>
        <w:numPr>
          <w:ilvl w:val="0"/>
          <w:numId w:val="12"/>
        </w:numPr>
        <w:tabs>
          <w:tab w:val="left" w:pos="567"/>
        </w:tabs>
        <w:rPr>
          <w:sz w:val="20"/>
          <w:szCs w:val="20"/>
        </w:rPr>
      </w:pPr>
      <w:r w:rsidRPr="00321A79">
        <w:rPr>
          <w:sz w:val="20"/>
          <w:szCs w:val="20"/>
        </w:rPr>
        <w:t>Demonstrate an understanding of developing science skills in students;</w:t>
      </w:r>
    </w:p>
    <w:p w:rsidR="00E44B25" w:rsidRPr="00321A79" w:rsidRDefault="00E44B25" w:rsidP="0058654F">
      <w:pPr>
        <w:numPr>
          <w:ilvl w:val="0"/>
          <w:numId w:val="12"/>
        </w:numPr>
        <w:tabs>
          <w:tab w:val="left" w:pos="567"/>
        </w:tabs>
        <w:rPr>
          <w:sz w:val="20"/>
          <w:szCs w:val="20"/>
        </w:rPr>
      </w:pPr>
      <w:r w:rsidRPr="00321A79">
        <w:rPr>
          <w:sz w:val="20"/>
          <w:szCs w:val="20"/>
        </w:rPr>
        <w:t>Follow correct SI practice when working with physical quantities and outline strategies for teaching these practices; describe appropriate procedures for handling numerical answers in exercises involving physical quantities:  precision, accuracy, and significant digits and implement a logical format for solutions to numerical problems;</w:t>
      </w:r>
    </w:p>
    <w:p w:rsidR="00E44B25" w:rsidRPr="00321A79" w:rsidRDefault="00E44B25" w:rsidP="0058654F">
      <w:pPr>
        <w:numPr>
          <w:ilvl w:val="0"/>
          <w:numId w:val="12"/>
        </w:numPr>
        <w:tabs>
          <w:tab w:val="left" w:pos="567"/>
        </w:tabs>
        <w:rPr>
          <w:sz w:val="20"/>
          <w:szCs w:val="20"/>
        </w:rPr>
      </w:pPr>
      <w:r w:rsidRPr="00321A79">
        <w:rPr>
          <w:sz w:val="20"/>
          <w:szCs w:val="20"/>
        </w:rPr>
        <w:t>Address ethical issues in science courses;</w:t>
      </w:r>
    </w:p>
    <w:p w:rsidR="00E44B25" w:rsidRPr="00321A79" w:rsidRDefault="00E44B25">
      <w:pPr>
        <w:tabs>
          <w:tab w:val="left" w:pos="567"/>
        </w:tabs>
        <w:ind w:left="567" w:hanging="567"/>
        <w:rPr>
          <w:sz w:val="20"/>
          <w:szCs w:val="20"/>
        </w:rPr>
      </w:pPr>
    </w:p>
    <w:p w:rsidR="00E44B25" w:rsidRPr="00321A79" w:rsidRDefault="00E44B25">
      <w:pPr>
        <w:pStyle w:val="Heading1"/>
        <w:tabs>
          <w:tab w:val="left" w:pos="567"/>
        </w:tabs>
        <w:ind w:left="567" w:hanging="567"/>
        <w:rPr>
          <w:sz w:val="20"/>
          <w:szCs w:val="20"/>
        </w:rPr>
      </w:pPr>
      <w:r w:rsidRPr="00321A79">
        <w:rPr>
          <w:sz w:val="20"/>
          <w:szCs w:val="20"/>
        </w:rPr>
        <w:t>EQUIPMENT &amp; SKILLS MASTERY</w:t>
      </w:r>
    </w:p>
    <w:p w:rsidR="00E44B25" w:rsidRPr="00321A79" w:rsidRDefault="00E44B25" w:rsidP="0058654F">
      <w:pPr>
        <w:numPr>
          <w:ilvl w:val="0"/>
          <w:numId w:val="11"/>
        </w:numPr>
        <w:tabs>
          <w:tab w:val="left" w:pos="567"/>
        </w:tabs>
        <w:rPr>
          <w:sz w:val="20"/>
          <w:szCs w:val="20"/>
        </w:rPr>
      </w:pPr>
      <w:r w:rsidRPr="00321A79">
        <w:rPr>
          <w:sz w:val="20"/>
          <w:szCs w:val="20"/>
        </w:rPr>
        <w:t>Demonstrate knowledge and understanding of equipment used to teach Science in the Intermediate Division including: properly store and safely use equipment and supplies, identify hazards and implement proper safety procedures in the classroom, diagnose problems with and correctly operate science equipment.  Equipment and supplies include electrical equipment, glassware, microscopes (slide preparation, stains), Bunsen burner, hot plates, flora and fauna on field trips and in the science classroom;</w:t>
      </w:r>
    </w:p>
    <w:p w:rsidR="00E44B25" w:rsidRPr="00321A79" w:rsidRDefault="00E44B25" w:rsidP="0058654F">
      <w:pPr>
        <w:numPr>
          <w:ilvl w:val="0"/>
          <w:numId w:val="11"/>
        </w:numPr>
        <w:tabs>
          <w:tab w:val="left" w:pos="567"/>
        </w:tabs>
        <w:rPr>
          <w:sz w:val="20"/>
          <w:szCs w:val="20"/>
        </w:rPr>
      </w:pPr>
      <w:r w:rsidRPr="00321A79">
        <w:rPr>
          <w:sz w:val="20"/>
          <w:szCs w:val="20"/>
        </w:rPr>
        <w:t>Demonstrate a mastery of  WHMIS and safe procedures in a science laboratory and how to instill, develop, and assess these in students;</w:t>
      </w:r>
    </w:p>
    <w:p w:rsidR="00E44B25" w:rsidRPr="00321A79" w:rsidRDefault="00E44B25" w:rsidP="0058654F">
      <w:pPr>
        <w:numPr>
          <w:ilvl w:val="0"/>
          <w:numId w:val="11"/>
        </w:numPr>
        <w:tabs>
          <w:tab w:val="left" w:pos="567"/>
        </w:tabs>
        <w:rPr>
          <w:sz w:val="20"/>
          <w:szCs w:val="20"/>
        </w:rPr>
      </w:pPr>
      <w:r w:rsidRPr="00321A79">
        <w:rPr>
          <w:sz w:val="20"/>
          <w:szCs w:val="20"/>
        </w:rPr>
        <w:t>Demonstrate a mastery of estimation, measurement, and scientific drawing skills using the compound microscope and assessing these skills in students;</w:t>
      </w:r>
    </w:p>
    <w:p w:rsidR="00E44B25" w:rsidRPr="00321A79" w:rsidRDefault="00E44B25" w:rsidP="0058654F">
      <w:pPr>
        <w:numPr>
          <w:ilvl w:val="0"/>
          <w:numId w:val="11"/>
        </w:numPr>
        <w:tabs>
          <w:tab w:val="left" w:pos="567"/>
        </w:tabs>
        <w:rPr>
          <w:sz w:val="20"/>
          <w:szCs w:val="20"/>
        </w:rPr>
      </w:pPr>
      <w:r w:rsidRPr="00321A79">
        <w:rPr>
          <w:sz w:val="20"/>
          <w:szCs w:val="20"/>
        </w:rPr>
        <w:t>Carry out a terrestrial and aquatic field study involving the measurement and analysis of abiotic and biotic factors to determine overall ecosystem quality;</w:t>
      </w:r>
    </w:p>
    <w:p w:rsidR="00E44B25" w:rsidRPr="00321A79" w:rsidRDefault="00E44B25" w:rsidP="0058654F">
      <w:pPr>
        <w:numPr>
          <w:ilvl w:val="0"/>
          <w:numId w:val="11"/>
        </w:numPr>
        <w:tabs>
          <w:tab w:val="left" w:pos="567"/>
        </w:tabs>
        <w:rPr>
          <w:sz w:val="20"/>
          <w:szCs w:val="20"/>
        </w:rPr>
      </w:pPr>
      <w:r w:rsidRPr="00321A79">
        <w:rPr>
          <w:sz w:val="20"/>
          <w:szCs w:val="20"/>
        </w:rPr>
        <w:t>Demonstrate mastery of various lab skills and equipment used in the Intermediate Division, including:  make and identify various gases in the lab; measure volume and mass and determine density; mix solutions of specified concentration.</w:t>
      </w:r>
    </w:p>
    <w:p w:rsidR="00E44B25" w:rsidRPr="00321A79" w:rsidRDefault="00E44B25">
      <w:pPr>
        <w:tabs>
          <w:tab w:val="left" w:pos="567"/>
        </w:tabs>
        <w:ind w:left="567" w:hanging="567"/>
        <w:rPr>
          <w:sz w:val="20"/>
          <w:szCs w:val="20"/>
        </w:rPr>
      </w:pPr>
    </w:p>
    <w:p w:rsidR="00E44B25" w:rsidRPr="00321A79" w:rsidRDefault="00E44B25">
      <w:pPr>
        <w:pStyle w:val="Heading2"/>
        <w:tabs>
          <w:tab w:val="left" w:pos="567"/>
        </w:tabs>
        <w:ind w:left="567" w:hanging="567"/>
        <w:rPr>
          <w:b w:val="0"/>
          <w:sz w:val="20"/>
          <w:szCs w:val="20"/>
        </w:rPr>
      </w:pPr>
      <w:r w:rsidRPr="00321A79">
        <w:rPr>
          <w:sz w:val="20"/>
          <w:szCs w:val="20"/>
        </w:rPr>
        <w:t>LAB PRACTICAL SKILLS ASSESSMENT</w:t>
      </w:r>
    </w:p>
    <w:p w:rsidR="00E44B25" w:rsidRPr="00321A79" w:rsidRDefault="00E44B25" w:rsidP="009A56FA">
      <w:pPr>
        <w:pStyle w:val="BodyTextIndent3"/>
        <w:tabs>
          <w:tab w:val="left" w:pos="0"/>
        </w:tabs>
        <w:ind w:firstLine="0"/>
        <w:rPr>
          <w:sz w:val="20"/>
          <w:szCs w:val="20"/>
        </w:rPr>
      </w:pPr>
      <w:r w:rsidRPr="00321A79">
        <w:rPr>
          <w:sz w:val="20"/>
          <w:szCs w:val="20"/>
        </w:rPr>
        <w:t>The lab practical will be used to assess the knowledge of and facility with the key lab skills associated with Intermediate Division Science:</w:t>
      </w:r>
    </w:p>
    <w:p w:rsidR="00E44B25" w:rsidRPr="0058654F" w:rsidRDefault="00E44B25" w:rsidP="0058654F">
      <w:pPr>
        <w:numPr>
          <w:ilvl w:val="0"/>
          <w:numId w:val="10"/>
        </w:numPr>
        <w:rPr>
          <w:sz w:val="20"/>
          <w:szCs w:val="20"/>
        </w:rPr>
      </w:pPr>
      <w:r w:rsidRPr="0058654F">
        <w:rPr>
          <w:sz w:val="20"/>
          <w:szCs w:val="20"/>
        </w:rPr>
        <w:t>Measure linear dimensions, volume and mass using appropriate equipment and the appropriate number of significant digits.</w:t>
      </w:r>
    </w:p>
    <w:p w:rsidR="00E44B25" w:rsidRPr="0058654F" w:rsidRDefault="00E44B25" w:rsidP="0058654F">
      <w:pPr>
        <w:numPr>
          <w:ilvl w:val="0"/>
          <w:numId w:val="10"/>
        </w:numPr>
        <w:rPr>
          <w:sz w:val="20"/>
          <w:szCs w:val="20"/>
        </w:rPr>
      </w:pPr>
      <w:r w:rsidRPr="0058654F">
        <w:rPr>
          <w:sz w:val="20"/>
          <w:szCs w:val="20"/>
        </w:rPr>
        <w:t>Make calculations, such as volume, density, and velocity accurately, using the correct number of significant digits.</w:t>
      </w:r>
    </w:p>
    <w:p w:rsidR="00E44B25" w:rsidRPr="0058654F" w:rsidRDefault="00E44B25" w:rsidP="0058654F">
      <w:pPr>
        <w:numPr>
          <w:ilvl w:val="0"/>
          <w:numId w:val="10"/>
        </w:numPr>
        <w:rPr>
          <w:sz w:val="20"/>
          <w:szCs w:val="20"/>
        </w:rPr>
      </w:pPr>
      <w:r w:rsidRPr="0058654F">
        <w:rPr>
          <w:sz w:val="20"/>
          <w:szCs w:val="20"/>
        </w:rPr>
        <w:t>Convert values to scientific notation and vice versa.</w:t>
      </w:r>
    </w:p>
    <w:p w:rsidR="00E44B25" w:rsidRPr="0058654F" w:rsidRDefault="00E44B25" w:rsidP="0058654F">
      <w:pPr>
        <w:numPr>
          <w:ilvl w:val="0"/>
          <w:numId w:val="10"/>
        </w:numPr>
        <w:rPr>
          <w:sz w:val="20"/>
          <w:szCs w:val="20"/>
        </w:rPr>
      </w:pPr>
      <w:r w:rsidRPr="0058654F">
        <w:rPr>
          <w:sz w:val="20"/>
          <w:szCs w:val="20"/>
        </w:rPr>
        <w:t>Determine amounts of substances required to make solutions of specific percent by mass and percent by volume concentrations.</w:t>
      </w:r>
    </w:p>
    <w:p w:rsidR="00E44B25" w:rsidRPr="0058654F" w:rsidRDefault="00E44B25" w:rsidP="0058654F">
      <w:pPr>
        <w:numPr>
          <w:ilvl w:val="0"/>
          <w:numId w:val="10"/>
        </w:numPr>
        <w:rPr>
          <w:sz w:val="20"/>
          <w:szCs w:val="20"/>
        </w:rPr>
      </w:pPr>
      <w:r w:rsidRPr="0058654F">
        <w:rPr>
          <w:sz w:val="20"/>
          <w:szCs w:val="20"/>
        </w:rPr>
        <w:t>Determine pH using litmus and universal pH paper.</w:t>
      </w:r>
    </w:p>
    <w:p w:rsidR="00E44B25" w:rsidRPr="0058654F" w:rsidRDefault="00E44B25" w:rsidP="0058654F">
      <w:pPr>
        <w:numPr>
          <w:ilvl w:val="0"/>
          <w:numId w:val="10"/>
        </w:numPr>
        <w:rPr>
          <w:sz w:val="20"/>
          <w:szCs w:val="20"/>
        </w:rPr>
      </w:pPr>
      <w:r w:rsidRPr="0058654F">
        <w:rPr>
          <w:sz w:val="20"/>
          <w:szCs w:val="20"/>
        </w:rPr>
        <w:t>Conduct appropriate chemical tests to identify oxygen, hydrogen and carbon dioxide.</w:t>
      </w:r>
    </w:p>
    <w:p w:rsidR="00E44B25" w:rsidRPr="0058654F" w:rsidRDefault="00E44B25" w:rsidP="0058654F">
      <w:pPr>
        <w:numPr>
          <w:ilvl w:val="0"/>
          <w:numId w:val="10"/>
        </w:numPr>
        <w:rPr>
          <w:sz w:val="20"/>
          <w:szCs w:val="20"/>
        </w:rPr>
      </w:pPr>
      <w:r w:rsidRPr="0058654F">
        <w:rPr>
          <w:sz w:val="20"/>
          <w:szCs w:val="20"/>
        </w:rPr>
        <w:t>Use simple graphs to describe motion in one dimension.</w:t>
      </w:r>
    </w:p>
    <w:p w:rsidR="00E44B25" w:rsidRPr="0058654F" w:rsidRDefault="00E44B25" w:rsidP="0058654F">
      <w:pPr>
        <w:numPr>
          <w:ilvl w:val="0"/>
          <w:numId w:val="10"/>
        </w:numPr>
        <w:rPr>
          <w:sz w:val="20"/>
          <w:szCs w:val="20"/>
        </w:rPr>
      </w:pPr>
      <w:r w:rsidRPr="0058654F">
        <w:rPr>
          <w:sz w:val="20"/>
          <w:szCs w:val="20"/>
        </w:rPr>
        <w:t>Perform tests on soil and rock samples to classify their qualities.</w:t>
      </w:r>
    </w:p>
    <w:p w:rsidR="00E44B25" w:rsidRPr="0058654F" w:rsidRDefault="00E44B25" w:rsidP="0058654F">
      <w:pPr>
        <w:numPr>
          <w:ilvl w:val="0"/>
          <w:numId w:val="10"/>
        </w:numPr>
        <w:rPr>
          <w:sz w:val="20"/>
          <w:szCs w:val="20"/>
        </w:rPr>
      </w:pPr>
      <w:r w:rsidRPr="0058654F">
        <w:rPr>
          <w:sz w:val="20"/>
          <w:szCs w:val="20"/>
        </w:rPr>
        <w:t>Measure mass and volume and calculate the density of a substance using appropriate equipment.</w:t>
      </w:r>
    </w:p>
    <w:p w:rsidR="00E44B25" w:rsidRPr="0058654F" w:rsidRDefault="00E44B25" w:rsidP="0058654F">
      <w:pPr>
        <w:numPr>
          <w:ilvl w:val="0"/>
          <w:numId w:val="10"/>
        </w:numPr>
        <w:rPr>
          <w:sz w:val="20"/>
          <w:szCs w:val="20"/>
        </w:rPr>
      </w:pPr>
      <w:r w:rsidRPr="0058654F">
        <w:rPr>
          <w:sz w:val="20"/>
          <w:szCs w:val="20"/>
        </w:rPr>
        <w:t>Use a microscope to identify the various stages of the cell cycle.</w:t>
      </w:r>
    </w:p>
    <w:p w:rsidR="00E44B25" w:rsidRPr="0058654F" w:rsidRDefault="00E44B25" w:rsidP="0058654F">
      <w:pPr>
        <w:numPr>
          <w:ilvl w:val="0"/>
          <w:numId w:val="10"/>
        </w:numPr>
        <w:rPr>
          <w:sz w:val="20"/>
          <w:szCs w:val="20"/>
        </w:rPr>
      </w:pPr>
      <w:r w:rsidRPr="0058654F">
        <w:rPr>
          <w:sz w:val="20"/>
          <w:szCs w:val="20"/>
        </w:rPr>
        <w:t>Prepare, observe and make a labeled, scientific drawing of a specimen.</w:t>
      </w:r>
    </w:p>
    <w:p w:rsidR="00E44B25" w:rsidRPr="0058654F" w:rsidRDefault="00E44B25" w:rsidP="0058654F">
      <w:pPr>
        <w:numPr>
          <w:ilvl w:val="0"/>
          <w:numId w:val="10"/>
        </w:numPr>
        <w:rPr>
          <w:sz w:val="20"/>
          <w:szCs w:val="20"/>
        </w:rPr>
      </w:pPr>
      <w:r w:rsidRPr="0058654F">
        <w:rPr>
          <w:sz w:val="20"/>
          <w:szCs w:val="20"/>
        </w:rPr>
        <w:t>Estimate the size of a specimen in micrometers.</w:t>
      </w:r>
    </w:p>
    <w:p w:rsidR="00E44B25" w:rsidRPr="0058654F" w:rsidRDefault="00E44B25" w:rsidP="0058654F">
      <w:pPr>
        <w:numPr>
          <w:ilvl w:val="0"/>
          <w:numId w:val="10"/>
        </w:numPr>
        <w:rPr>
          <w:sz w:val="20"/>
          <w:szCs w:val="20"/>
        </w:rPr>
      </w:pPr>
      <w:r w:rsidRPr="0058654F">
        <w:rPr>
          <w:sz w:val="20"/>
          <w:szCs w:val="20"/>
        </w:rPr>
        <w:t>Design, draw and assemble series and parallel circuits for a given purpose and measure current, potential difference at various points in the circuit using appropriate instruments and SI units.</w:t>
      </w:r>
    </w:p>
    <w:p w:rsidR="00E44B25" w:rsidRPr="0058654F" w:rsidRDefault="00E44B25" w:rsidP="0058654F">
      <w:pPr>
        <w:numPr>
          <w:ilvl w:val="0"/>
          <w:numId w:val="10"/>
        </w:numPr>
        <w:rPr>
          <w:sz w:val="20"/>
          <w:szCs w:val="20"/>
        </w:rPr>
      </w:pPr>
      <w:r w:rsidRPr="0058654F">
        <w:rPr>
          <w:sz w:val="20"/>
          <w:szCs w:val="20"/>
        </w:rPr>
        <w:t>Demonstrate refraction and measure the angle of refraction.</w:t>
      </w:r>
    </w:p>
    <w:p w:rsidR="00E44B25" w:rsidRPr="0058654F" w:rsidRDefault="00E44B25" w:rsidP="0058654F">
      <w:pPr>
        <w:numPr>
          <w:ilvl w:val="0"/>
          <w:numId w:val="10"/>
        </w:numPr>
        <w:rPr>
          <w:sz w:val="20"/>
          <w:szCs w:val="20"/>
        </w:rPr>
      </w:pPr>
      <w:r w:rsidRPr="0058654F">
        <w:rPr>
          <w:sz w:val="20"/>
          <w:szCs w:val="20"/>
        </w:rPr>
        <w:t>Identify celestial bodies using a star chart.</w:t>
      </w:r>
    </w:p>
    <w:p w:rsidR="00E44B25" w:rsidRPr="00321A79" w:rsidRDefault="00E44B25">
      <w:pPr>
        <w:tabs>
          <w:tab w:val="left" w:pos="567"/>
        </w:tabs>
        <w:ind w:left="567" w:hanging="567"/>
        <w:rPr>
          <w:sz w:val="20"/>
          <w:szCs w:val="20"/>
        </w:rPr>
      </w:pPr>
    </w:p>
    <w:p w:rsidR="00E44B25" w:rsidRPr="00321A79" w:rsidRDefault="00E44B25">
      <w:pPr>
        <w:pStyle w:val="Heading1"/>
        <w:tabs>
          <w:tab w:val="left" w:pos="567"/>
        </w:tabs>
        <w:ind w:left="567" w:hanging="567"/>
        <w:rPr>
          <w:sz w:val="20"/>
          <w:szCs w:val="20"/>
        </w:rPr>
      </w:pPr>
      <w:r w:rsidRPr="00321A79">
        <w:rPr>
          <w:sz w:val="20"/>
          <w:szCs w:val="20"/>
        </w:rPr>
        <w:t>RESOURCE MASTERY</w:t>
      </w:r>
    </w:p>
    <w:p w:rsidR="00E44B25" w:rsidRPr="00321A79" w:rsidRDefault="00E44B25" w:rsidP="0058654F">
      <w:pPr>
        <w:numPr>
          <w:ilvl w:val="0"/>
          <w:numId w:val="9"/>
        </w:numPr>
        <w:rPr>
          <w:sz w:val="20"/>
          <w:szCs w:val="20"/>
        </w:rPr>
      </w:pPr>
      <w:r w:rsidRPr="00321A79">
        <w:rPr>
          <w:sz w:val="20"/>
          <w:szCs w:val="20"/>
        </w:rPr>
        <w:t xml:space="preserve">List suitable student and teacher resources (texts on the Trillium List, handbooks, experiment manuals, readers, A-V materials, teacher’s guides, journals, periodicals, computer hardware and software) applicable to </w:t>
      </w:r>
      <w:r w:rsidRPr="00321A79">
        <w:rPr>
          <w:b/>
          <w:i/>
          <w:sz w:val="20"/>
          <w:szCs w:val="20"/>
        </w:rPr>
        <w:t>Ontario Curriculum Grades 1-8:  Science and Technology (2008) and Ontario Curriculum Grades 9 &amp; 10 Science (2008);</w:t>
      </w:r>
    </w:p>
    <w:p w:rsidR="00E44B25" w:rsidRPr="00321A79" w:rsidRDefault="00E44B25" w:rsidP="0058654F">
      <w:pPr>
        <w:numPr>
          <w:ilvl w:val="0"/>
          <w:numId w:val="9"/>
        </w:numPr>
        <w:rPr>
          <w:sz w:val="20"/>
          <w:szCs w:val="20"/>
        </w:rPr>
      </w:pPr>
      <w:r w:rsidRPr="00321A79">
        <w:rPr>
          <w:sz w:val="20"/>
          <w:szCs w:val="20"/>
        </w:rPr>
        <w:t xml:space="preserve">Evaluate the potential of various learning resources for nurturing the expectations in the </w:t>
      </w:r>
      <w:r w:rsidRPr="00321A79">
        <w:rPr>
          <w:b/>
          <w:i/>
          <w:sz w:val="20"/>
          <w:szCs w:val="20"/>
        </w:rPr>
        <w:t>Ontario Curriculum:  Grades 1-8, Science and Technology (20088)</w:t>
      </w:r>
      <w:r w:rsidRPr="00321A79">
        <w:rPr>
          <w:sz w:val="20"/>
          <w:szCs w:val="20"/>
        </w:rPr>
        <w:t xml:space="preserve"> and the </w:t>
      </w:r>
      <w:r w:rsidRPr="00321A79">
        <w:rPr>
          <w:b/>
          <w:i/>
          <w:sz w:val="20"/>
          <w:szCs w:val="20"/>
        </w:rPr>
        <w:t>Ontario Curriculum:  Grades 9 and 10 Science (2008);</w:t>
      </w:r>
    </w:p>
    <w:p w:rsidR="00E44B25" w:rsidRPr="00321A79" w:rsidRDefault="00E44B25" w:rsidP="0058654F">
      <w:pPr>
        <w:numPr>
          <w:ilvl w:val="0"/>
          <w:numId w:val="9"/>
        </w:numPr>
        <w:rPr>
          <w:sz w:val="20"/>
          <w:szCs w:val="20"/>
        </w:rPr>
      </w:pPr>
      <w:r w:rsidRPr="00321A79">
        <w:rPr>
          <w:sz w:val="20"/>
          <w:szCs w:val="20"/>
        </w:rPr>
        <w:t>Use periodical indexes and electronic resources to conduct a search for teaching ideas and materials pertaining to contemporary issues at the Intermediate Division;</w:t>
      </w:r>
    </w:p>
    <w:p w:rsidR="00E44B25" w:rsidRPr="00321A79" w:rsidRDefault="00E44B25" w:rsidP="0058654F">
      <w:pPr>
        <w:numPr>
          <w:ilvl w:val="0"/>
          <w:numId w:val="9"/>
        </w:numPr>
        <w:rPr>
          <w:sz w:val="20"/>
          <w:szCs w:val="20"/>
        </w:rPr>
      </w:pPr>
      <w:r w:rsidRPr="00321A79">
        <w:rPr>
          <w:sz w:val="20"/>
          <w:szCs w:val="20"/>
        </w:rPr>
        <w:t>Identify, select, and use appropriate, good quality resources for lesson openers, lesson support and to develop exemplary science lessons;</w:t>
      </w:r>
    </w:p>
    <w:p w:rsidR="00E44B25" w:rsidRPr="00321A79" w:rsidRDefault="00E44B25">
      <w:pPr>
        <w:tabs>
          <w:tab w:val="left" w:pos="567"/>
        </w:tabs>
        <w:ind w:left="567" w:hanging="567"/>
        <w:rPr>
          <w:sz w:val="20"/>
          <w:szCs w:val="20"/>
        </w:rPr>
      </w:pPr>
    </w:p>
    <w:p w:rsidR="00E44B25" w:rsidRPr="00321A79" w:rsidRDefault="00E44B25">
      <w:pPr>
        <w:pStyle w:val="Heading1"/>
        <w:tabs>
          <w:tab w:val="left" w:pos="567"/>
        </w:tabs>
        <w:ind w:left="567" w:hanging="567"/>
        <w:rPr>
          <w:sz w:val="20"/>
          <w:szCs w:val="20"/>
        </w:rPr>
      </w:pPr>
      <w:r w:rsidRPr="00321A79">
        <w:rPr>
          <w:sz w:val="20"/>
          <w:szCs w:val="20"/>
        </w:rPr>
        <w:t>CURRICULUM DEVELOPMENT</w:t>
      </w:r>
    </w:p>
    <w:p w:rsidR="00E44B25" w:rsidRPr="00321A79" w:rsidRDefault="00E44B25" w:rsidP="0058654F">
      <w:pPr>
        <w:numPr>
          <w:ilvl w:val="0"/>
          <w:numId w:val="7"/>
        </w:numPr>
        <w:rPr>
          <w:sz w:val="20"/>
          <w:szCs w:val="20"/>
        </w:rPr>
      </w:pPr>
      <w:r w:rsidRPr="00321A79">
        <w:rPr>
          <w:sz w:val="20"/>
          <w:szCs w:val="20"/>
        </w:rPr>
        <w:t>Develop an effective instructional unit overview, issue analysis and rich performance task for use by teachers in the Intermediate Division.</w:t>
      </w:r>
    </w:p>
    <w:p w:rsidR="00E44B25" w:rsidRPr="00321A79" w:rsidRDefault="00E44B25" w:rsidP="0058654F">
      <w:pPr>
        <w:numPr>
          <w:ilvl w:val="0"/>
          <w:numId w:val="7"/>
        </w:numPr>
        <w:rPr>
          <w:sz w:val="20"/>
          <w:szCs w:val="20"/>
        </w:rPr>
      </w:pPr>
      <w:r w:rsidRPr="00321A79">
        <w:rPr>
          <w:sz w:val="20"/>
          <w:szCs w:val="20"/>
        </w:rPr>
        <w:t>Research, design and implement an in-service teacher workshop on a science topic for peers, to demonstrate how to teach a key concept in the Intermediate Science curriculum;</w:t>
      </w:r>
    </w:p>
    <w:p w:rsidR="00E44B25" w:rsidRPr="00321A79" w:rsidRDefault="00E44B25" w:rsidP="0058654F">
      <w:pPr>
        <w:numPr>
          <w:ilvl w:val="0"/>
          <w:numId w:val="7"/>
        </w:numPr>
        <w:rPr>
          <w:sz w:val="20"/>
          <w:szCs w:val="20"/>
        </w:rPr>
      </w:pPr>
      <w:r w:rsidRPr="00321A79">
        <w:rPr>
          <w:sz w:val="20"/>
          <w:szCs w:val="20"/>
        </w:rPr>
        <w:t>Describe strategies and resources for integrating science across the curriculum;</w:t>
      </w:r>
    </w:p>
    <w:p w:rsidR="00E44B25" w:rsidRPr="00321A79" w:rsidRDefault="00E44B25" w:rsidP="0058654F">
      <w:pPr>
        <w:numPr>
          <w:ilvl w:val="0"/>
          <w:numId w:val="7"/>
        </w:numPr>
        <w:tabs>
          <w:tab w:val="left" w:pos="567"/>
        </w:tabs>
        <w:rPr>
          <w:sz w:val="20"/>
          <w:szCs w:val="20"/>
        </w:rPr>
      </w:pPr>
      <w:r w:rsidRPr="00321A79">
        <w:rPr>
          <w:sz w:val="20"/>
          <w:szCs w:val="20"/>
        </w:rPr>
        <w:t>Demonstrate an understanding of various authentic and performance-based assessment strategies by identifying and selecting appropriate assessment strategies that allow students to demonstrate various components of learning (knowledge, lab skills, communication, relating science to technology, society, and the environment, etc.)</w:t>
      </w:r>
    </w:p>
    <w:p w:rsidR="00E44B25" w:rsidRPr="00321A79" w:rsidRDefault="00E44B25">
      <w:pPr>
        <w:tabs>
          <w:tab w:val="left" w:pos="567"/>
        </w:tabs>
        <w:ind w:left="567" w:hanging="567"/>
        <w:rPr>
          <w:sz w:val="20"/>
          <w:szCs w:val="20"/>
        </w:rPr>
      </w:pPr>
    </w:p>
    <w:p w:rsidR="00E44B25" w:rsidRPr="00321A79" w:rsidRDefault="00E44B25">
      <w:pPr>
        <w:pStyle w:val="Heading1"/>
        <w:tabs>
          <w:tab w:val="left" w:pos="567"/>
        </w:tabs>
        <w:ind w:left="567" w:hanging="567"/>
        <w:rPr>
          <w:sz w:val="20"/>
          <w:szCs w:val="20"/>
        </w:rPr>
      </w:pPr>
      <w:r w:rsidRPr="00321A79">
        <w:rPr>
          <w:sz w:val="20"/>
          <w:szCs w:val="20"/>
        </w:rPr>
        <w:t>STANDARDS OF PRACTICE</w:t>
      </w:r>
    </w:p>
    <w:p w:rsidR="00E44B25" w:rsidRPr="00321A79" w:rsidRDefault="00E44B25" w:rsidP="0058654F">
      <w:pPr>
        <w:numPr>
          <w:ilvl w:val="0"/>
          <w:numId w:val="8"/>
        </w:numPr>
        <w:tabs>
          <w:tab w:val="left" w:pos="567"/>
        </w:tabs>
        <w:rPr>
          <w:sz w:val="20"/>
          <w:szCs w:val="20"/>
        </w:rPr>
      </w:pPr>
      <w:r w:rsidRPr="00321A79">
        <w:rPr>
          <w:sz w:val="20"/>
          <w:szCs w:val="20"/>
        </w:rPr>
        <w:t xml:space="preserve">Demonstrate knowledge of and proficiency with the standards of practice for the teaching profession as delineated by the Ontario College of Teachers in the materials titled </w:t>
      </w:r>
      <w:r w:rsidRPr="00321A79">
        <w:rPr>
          <w:b/>
          <w:i/>
          <w:sz w:val="20"/>
          <w:szCs w:val="20"/>
        </w:rPr>
        <w:t>Ethical Standards</w:t>
      </w:r>
      <w:r w:rsidRPr="00321A79">
        <w:rPr>
          <w:sz w:val="20"/>
          <w:szCs w:val="20"/>
        </w:rPr>
        <w:t xml:space="preserve"> </w:t>
      </w:r>
      <w:r w:rsidRPr="00321A79">
        <w:rPr>
          <w:b/>
          <w:i/>
          <w:sz w:val="20"/>
          <w:szCs w:val="20"/>
        </w:rPr>
        <w:t>for the Teaching Profession</w:t>
      </w:r>
      <w:r w:rsidRPr="00321A79">
        <w:rPr>
          <w:sz w:val="20"/>
          <w:szCs w:val="20"/>
        </w:rPr>
        <w:t xml:space="preserve"> </w:t>
      </w:r>
      <w:r w:rsidRPr="00321A79">
        <w:rPr>
          <w:b/>
          <w:i/>
          <w:sz w:val="20"/>
          <w:szCs w:val="20"/>
        </w:rPr>
        <w:t xml:space="preserve">Standards of Practice for the Teaching Profession (June 2006). </w:t>
      </w:r>
      <w:r w:rsidRPr="00321A79">
        <w:rPr>
          <w:sz w:val="20"/>
          <w:szCs w:val="20"/>
        </w:rPr>
        <w:t>(</w:t>
      </w:r>
      <w:hyperlink r:id="rId8" w:history="1">
        <w:r w:rsidRPr="00321A79">
          <w:rPr>
            <w:rStyle w:val="Hyperlink"/>
            <w:sz w:val="20"/>
            <w:szCs w:val="20"/>
          </w:rPr>
          <w:t>http://www.oct.ca/standards/standards.</w:t>
        </w:r>
        <w:bookmarkStart w:id="2" w:name="_Hlt170789916"/>
        <w:r w:rsidRPr="00321A79">
          <w:rPr>
            <w:rStyle w:val="Hyperlink"/>
            <w:sz w:val="20"/>
            <w:szCs w:val="20"/>
          </w:rPr>
          <w:t>a</w:t>
        </w:r>
        <w:bookmarkEnd w:id="2"/>
        <w:r w:rsidRPr="00321A79">
          <w:rPr>
            <w:rStyle w:val="Hyperlink"/>
            <w:sz w:val="20"/>
            <w:szCs w:val="20"/>
          </w:rPr>
          <w:t>spx?lang=en-CA</w:t>
        </w:r>
      </w:hyperlink>
      <w:r w:rsidRPr="00321A79">
        <w:rPr>
          <w:sz w:val="20"/>
          <w:szCs w:val="20"/>
        </w:rPr>
        <w:t>)</w:t>
      </w:r>
    </w:p>
    <w:p w:rsidR="00E44B25" w:rsidRPr="00321A79" w:rsidRDefault="00E44B25" w:rsidP="0058654F">
      <w:pPr>
        <w:numPr>
          <w:ilvl w:val="0"/>
          <w:numId w:val="8"/>
        </w:numPr>
        <w:tabs>
          <w:tab w:val="left" w:pos="567"/>
        </w:tabs>
        <w:rPr>
          <w:sz w:val="20"/>
          <w:szCs w:val="20"/>
        </w:rPr>
      </w:pPr>
      <w:r w:rsidRPr="00321A79">
        <w:rPr>
          <w:sz w:val="20"/>
          <w:szCs w:val="20"/>
        </w:rPr>
        <w:t>List, describe, evaluate, and implement appropriate strategies to ensure equality, nurture literacy, meet needs of students’ different learning styles, and encourage more engagement in the science classroom, such as:  cooperative learning strategies; learning styles theory (4MAT), Multiple Intelligences, Mind Maps, and Concept Attainment.</w:t>
      </w:r>
    </w:p>
    <w:p w:rsidR="00E44B25" w:rsidRPr="00321A79" w:rsidRDefault="00E44B25">
      <w:pPr>
        <w:tabs>
          <w:tab w:val="left" w:pos="567"/>
        </w:tabs>
        <w:ind w:left="567" w:hanging="567"/>
        <w:rPr>
          <w:sz w:val="20"/>
          <w:szCs w:val="20"/>
        </w:rPr>
      </w:pPr>
    </w:p>
    <w:p w:rsidR="00E44B25" w:rsidRPr="00321A79" w:rsidRDefault="00E44B25">
      <w:pPr>
        <w:pStyle w:val="Heading5"/>
        <w:tabs>
          <w:tab w:val="left" w:pos="567"/>
        </w:tabs>
        <w:ind w:left="567" w:hanging="567"/>
        <w:rPr>
          <w:sz w:val="20"/>
          <w:szCs w:val="20"/>
        </w:rPr>
      </w:pPr>
      <w:r w:rsidRPr="00321A79">
        <w:rPr>
          <w:sz w:val="20"/>
          <w:szCs w:val="20"/>
        </w:rPr>
        <w:t>COLLEGE OF TEACHERS LEARNING EXPECTATIONS</w:t>
      </w:r>
    </w:p>
    <w:p w:rsidR="00E44B25" w:rsidRPr="00321A79" w:rsidRDefault="00E44B25">
      <w:pPr>
        <w:tabs>
          <w:tab w:val="left" w:pos="567"/>
        </w:tabs>
        <w:ind w:left="567" w:hanging="567"/>
        <w:rPr>
          <w:sz w:val="20"/>
          <w:szCs w:val="20"/>
        </w:rPr>
      </w:pPr>
    </w:p>
    <w:p w:rsidR="00E44B25" w:rsidRPr="00321A79" w:rsidRDefault="00E44B25">
      <w:pPr>
        <w:pStyle w:val="BodyTextIndent3"/>
        <w:tabs>
          <w:tab w:val="left" w:pos="567"/>
        </w:tabs>
        <w:ind w:left="567" w:hanging="567"/>
        <w:rPr>
          <w:sz w:val="20"/>
          <w:szCs w:val="20"/>
        </w:rPr>
      </w:pPr>
      <w:r w:rsidRPr="00321A79">
        <w:rPr>
          <w:sz w:val="20"/>
          <w:szCs w:val="20"/>
        </w:rPr>
        <w:t>The Standards of Practice for the Teaching Profession and the Ethical Standards for the Teaching Profession have been embedded in the learning expectations for the Additional Basic Qualification course:  Science – General.  This Additional Basic Qualification course has the following learning expectations for candidates:</w:t>
      </w:r>
    </w:p>
    <w:p w:rsidR="00E44B25" w:rsidRPr="00321A79" w:rsidRDefault="00E44B25">
      <w:pPr>
        <w:tabs>
          <w:tab w:val="left" w:pos="567"/>
        </w:tabs>
        <w:ind w:left="567" w:hanging="567"/>
        <w:rPr>
          <w:sz w:val="20"/>
          <w:szCs w:val="20"/>
        </w:rPr>
      </w:pP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Understanding and implementing Ministry of Education curriculum expectations and Ministry of Education and district school board policies and guidelines related to the adolescent</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Having the theoretical understanding and foundation necessary to design, implement and assess programs for the adolescent learner</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Understanding how to use, accommodate and modify expectations, strategies and assessment practices based on the developmental or special needs of the adolescent</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Creating learning environments conducive to the intellectual, social, emotional, physical, linguistic, cultural, spiritual and moral development of the adolescent</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Working collaboratively with in-school personnel, parents/guardians and the community</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Accessing a variety of resources, including technological resources, within and beyond the educational system to enhance and support student learning</w:t>
      </w:r>
    </w:p>
    <w:p w:rsidR="00E44B25" w:rsidRPr="00321A79" w:rsidRDefault="00E44B25" w:rsidP="0058654F">
      <w:pPr>
        <w:pStyle w:val="BodyTextIndent2"/>
        <w:numPr>
          <w:ilvl w:val="3"/>
          <w:numId w:val="4"/>
        </w:numPr>
        <w:tabs>
          <w:tab w:val="left" w:pos="567"/>
        </w:tabs>
        <w:ind w:left="567" w:hanging="567"/>
        <w:rPr>
          <w:sz w:val="20"/>
          <w:szCs w:val="20"/>
        </w:rPr>
      </w:pPr>
      <w:r w:rsidRPr="00321A79">
        <w:rPr>
          <w:sz w:val="20"/>
          <w:szCs w:val="20"/>
        </w:rPr>
        <w:t>Demonstrating an openness to innovation and change</w:t>
      </w:r>
    </w:p>
    <w:p w:rsidR="00E44B25" w:rsidRPr="00D943CF" w:rsidRDefault="00E44B25" w:rsidP="0058654F">
      <w:pPr>
        <w:pStyle w:val="BodyTextIndent2"/>
        <w:numPr>
          <w:ilvl w:val="3"/>
          <w:numId w:val="4"/>
        </w:numPr>
        <w:tabs>
          <w:tab w:val="left" w:pos="567"/>
        </w:tabs>
        <w:ind w:left="567" w:hanging="567"/>
        <w:rPr>
          <w:sz w:val="20"/>
          <w:szCs w:val="20"/>
        </w:rPr>
      </w:pPr>
      <w:r w:rsidRPr="00D943CF">
        <w:rPr>
          <w:sz w:val="20"/>
          <w:szCs w:val="20"/>
        </w:rPr>
        <w:t>Inquiring into practice through reflection, active engagement and collaboration.</w:t>
      </w:r>
    </w:p>
    <w:sectPr w:rsidR="00E44B25" w:rsidRPr="00D943CF" w:rsidSect="00477DDE">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B25" w:rsidRDefault="00E44B25">
      <w:r>
        <w:separator/>
      </w:r>
    </w:p>
  </w:endnote>
  <w:endnote w:type="continuationSeparator" w:id="0">
    <w:p w:rsidR="00E44B25" w:rsidRDefault="00E44B2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B25" w:rsidRDefault="00E44B25">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B25" w:rsidRDefault="00E44B25">
      <w:r>
        <w:separator/>
      </w:r>
    </w:p>
  </w:footnote>
  <w:footnote w:type="continuationSeparator" w:id="0">
    <w:p w:rsidR="00E44B25" w:rsidRDefault="00E44B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666F"/>
    <w:multiLevelType w:val="singleLevel"/>
    <w:tmpl w:val="EBDCFCE2"/>
    <w:lvl w:ilvl="0">
      <w:start w:val="4"/>
      <w:numFmt w:val="bullet"/>
      <w:lvlText w:val="-"/>
      <w:lvlJc w:val="left"/>
      <w:pPr>
        <w:tabs>
          <w:tab w:val="num" w:pos="1077"/>
        </w:tabs>
        <w:ind w:left="1077" w:hanging="360"/>
      </w:pPr>
      <w:rPr>
        <w:rFonts w:hint="default"/>
      </w:rPr>
    </w:lvl>
  </w:abstractNum>
  <w:abstractNum w:abstractNumId="1">
    <w:nsid w:val="0219231F"/>
    <w:multiLevelType w:val="multilevel"/>
    <w:tmpl w:val="F842A88E"/>
    <w:lvl w:ilvl="0">
      <w:start w:val="1"/>
      <w:numFmt w:val="lowerLett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720"/>
      </w:pPr>
      <w:rPr>
        <w:rFonts w:cs="Times New Roman" w:hint="default"/>
      </w:rPr>
    </w:lvl>
    <w:lvl w:ilvl="2">
      <w:start w:val="2"/>
      <w:numFmt w:val="upperLetter"/>
      <w:lvlText w:val="%3."/>
      <w:lvlJc w:val="left"/>
      <w:pPr>
        <w:tabs>
          <w:tab w:val="num" w:pos="1620"/>
        </w:tabs>
        <w:ind w:left="1620" w:hanging="720"/>
      </w:pPr>
      <w:rPr>
        <w:rFonts w:cs="Times New Roman" w:hint="default"/>
        <w:b/>
      </w:rPr>
    </w:lvl>
    <w:lvl w:ilvl="3">
      <w:start w:val="1"/>
      <w:numFmt w:val="decimal"/>
      <w:lvlText w:val="%4."/>
      <w:lvlJc w:val="left"/>
      <w:pPr>
        <w:tabs>
          <w:tab w:val="num" w:pos="1800"/>
        </w:tabs>
        <w:ind w:left="1800" w:hanging="360"/>
      </w:pPr>
      <w:rPr>
        <w:rFonts w:cs="Times New Roman"/>
      </w:rPr>
    </w:lvl>
    <w:lvl w:ilvl="4" w:tentative="1">
      <w:start w:val="1"/>
      <w:numFmt w:val="lowerLetter"/>
      <w:lvlText w:val="%5."/>
      <w:lvlJc w:val="left"/>
      <w:pPr>
        <w:tabs>
          <w:tab w:val="num" w:pos="2520"/>
        </w:tabs>
        <w:ind w:left="2520" w:hanging="360"/>
      </w:pPr>
      <w:rPr>
        <w:rFonts w:cs="Times New Roman"/>
      </w:rPr>
    </w:lvl>
    <w:lvl w:ilvl="5" w:tentative="1">
      <w:start w:val="1"/>
      <w:numFmt w:val="lowerRoman"/>
      <w:lvlText w:val="%6."/>
      <w:lvlJc w:val="right"/>
      <w:pPr>
        <w:tabs>
          <w:tab w:val="num" w:pos="3240"/>
        </w:tabs>
        <w:ind w:left="3240" w:hanging="180"/>
      </w:pPr>
      <w:rPr>
        <w:rFonts w:cs="Times New Roman"/>
      </w:rPr>
    </w:lvl>
    <w:lvl w:ilvl="6" w:tentative="1">
      <w:start w:val="1"/>
      <w:numFmt w:val="decimal"/>
      <w:lvlText w:val="%7."/>
      <w:lvlJc w:val="left"/>
      <w:pPr>
        <w:tabs>
          <w:tab w:val="num" w:pos="3960"/>
        </w:tabs>
        <w:ind w:left="3960" w:hanging="360"/>
      </w:pPr>
      <w:rPr>
        <w:rFonts w:cs="Times New Roman"/>
      </w:rPr>
    </w:lvl>
    <w:lvl w:ilvl="7" w:tentative="1">
      <w:start w:val="1"/>
      <w:numFmt w:val="lowerLetter"/>
      <w:lvlText w:val="%8."/>
      <w:lvlJc w:val="left"/>
      <w:pPr>
        <w:tabs>
          <w:tab w:val="num" w:pos="4680"/>
        </w:tabs>
        <w:ind w:left="4680" w:hanging="360"/>
      </w:pPr>
      <w:rPr>
        <w:rFonts w:cs="Times New Roman"/>
      </w:rPr>
    </w:lvl>
    <w:lvl w:ilvl="8" w:tentative="1">
      <w:start w:val="1"/>
      <w:numFmt w:val="lowerRoman"/>
      <w:lvlText w:val="%9."/>
      <w:lvlJc w:val="right"/>
      <w:pPr>
        <w:tabs>
          <w:tab w:val="num" w:pos="5400"/>
        </w:tabs>
        <w:ind w:left="5400" w:hanging="180"/>
      </w:pPr>
      <w:rPr>
        <w:rFonts w:cs="Times New Roman"/>
      </w:rPr>
    </w:lvl>
  </w:abstractNum>
  <w:abstractNum w:abstractNumId="2">
    <w:nsid w:val="06C858CD"/>
    <w:multiLevelType w:val="multilevel"/>
    <w:tmpl w:val="054C6E6C"/>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B67508"/>
    <w:multiLevelType w:val="multilevel"/>
    <w:tmpl w:val="D60C400C"/>
    <w:lvl w:ilvl="0">
      <w:start w:val="8"/>
      <w:numFmt w:val="decimal"/>
      <w:lvlText w:val="%1."/>
      <w:lvlJc w:val="left"/>
      <w:pPr>
        <w:tabs>
          <w:tab w:val="num" w:pos="360"/>
        </w:tabs>
        <w:ind w:left="360" w:hanging="360"/>
      </w:pPr>
      <w:rPr>
        <w:rFonts w:cs="Times New Roman" w:hint="default"/>
        <w:b/>
        <w:u w:val="non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0D942C3E"/>
    <w:multiLevelType w:val="singleLevel"/>
    <w:tmpl w:val="E974C0E0"/>
    <w:lvl w:ilvl="0">
      <w:start w:val="2"/>
      <w:numFmt w:val="bullet"/>
      <w:lvlText w:val="-"/>
      <w:lvlJc w:val="left"/>
      <w:pPr>
        <w:tabs>
          <w:tab w:val="num" w:pos="360"/>
        </w:tabs>
        <w:ind w:left="360" w:hanging="360"/>
      </w:pPr>
      <w:rPr>
        <w:rFonts w:hint="default"/>
      </w:rPr>
    </w:lvl>
  </w:abstractNum>
  <w:abstractNum w:abstractNumId="5">
    <w:nsid w:val="138E6D3D"/>
    <w:multiLevelType w:val="multilevel"/>
    <w:tmpl w:val="F982AC60"/>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2F64510B"/>
    <w:multiLevelType w:val="multilevel"/>
    <w:tmpl w:val="9B049522"/>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2FDD65CE"/>
    <w:multiLevelType w:val="hybridMultilevel"/>
    <w:tmpl w:val="46D2332E"/>
    <w:lvl w:ilvl="0" w:tplc="C3AAE550">
      <w:start w:val="1"/>
      <w:numFmt w:val="decimal"/>
      <w:lvlText w:val="%1."/>
      <w:lvlJc w:val="left"/>
      <w:pPr>
        <w:tabs>
          <w:tab w:val="num" w:pos="1080"/>
        </w:tabs>
        <w:ind w:left="1080" w:hanging="360"/>
      </w:pPr>
      <w:rPr>
        <w:rFonts w:cs="Times New Roman" w:hint="default"/>
      </w:rPr>
    </w:lvl>
    <w:lvl w:ilvl="1" w:tplc="B05C61DC" w:tentative="1">
      <w:start w:val="1"/>
      <w:numFmt w:val="lowerLetter"/>
      <w:lvlText w:val="%2."/>
      <w:lvlJc w:val="left"/>
      <w:pPr>
        <w:tabs>
          <w:tab w:val="num" w:pos="1800"/>
        </w:tabs>
        <w:ind w:left="1800" w:hanging="360"/>
      </w:pPr>
      <w:rPr>
        <w:rFonts w:cs="Times New Roman"/>
      </w:rPr>
    </w:lvl>
    <w:lvl w:ilvl="2" w:tplc="8A602B72" w:tentative="1">
      <w:start w:val="1"/>
      <w:numFmt w:val="lowerRoman"/>
      <w:lvlText w:val="%3."/>
      <w:lvlJc w:val="right"/>
      <w:pPr>
        <w:tabs>
          <w:tab w:val="num" w:pos="2520"/>
        </w:tabs>
        <w:ind w:left="2520" w:hanging="180"/>
      </w:pPr>
      <w:rPr>
        <w:rFonts w:cs="Times New Roman"/>
      </w:rPr>
    </w:lvl>
    <w:lvl w:ilvl="3" w:tplc="2702002E" w:tentative="1">
      <w:start w:val="1"/>
      <w:numFmt w:val="decimal"/>
      <w:lvlText w:val="%4."/>
      <w:lvlJc w:val="left"/>
      <w:pPr>
        <w:tabs>
          <w:tab w:val="num" w:pos="3240"/>
        </w:tabs>
        <w:ind w:left="3240" w:hanging="360"/>
      </w:pPr>
      <w:rPr>
        <w:rFonts w:cs="Times New Roman"/>
      </w:rPr>
    </w:lvl>
    <w:lvl w:ilvl="4" w:tplc="2E443FFC" w:tentative="1">
      <w:start w:val="1"/>
      <w:numFmt w:val="lowerLetter"/>
      <w:lvlText w:val="%5."/>
      <w:lvlJc w:val="left"/>
      <w:pPr>
        <w:tabs>
          <w:tab w:val="num" w:pos="3960"/>
        </w:tabs>
        <w:ind w:left="3960" w:hanging="360"/>
      </w:pPr>
      <w:rPr>
        <w:rFonts w:cs="Times New Roman"/>
      </w:rPr>
    </w:lvl>
    <w:lvl w:ilvl="5" w:tplc="13BC97A6" w:tentative="1">
      <w:start w:val="1"/>
      <w:numFmt w:val="lowerRoman"/>
      <w:lvlText w:val="%6."/>
      <w:lvlJc w:val="right"/>
      <w:pPr>
        <w:tabs>
          <w:tab w:val="num" w:pos="4680"/>
        </w:tabs>
        <w:ind w:left="4680" w:hanging="180"/>
      </w:pPr>
      <w:rPr>
        <w:rFonts w:cs="Times New Roman"/>
      </w:rPr>
    </w:lvl>
    <w:lvl w:ilvl="6" w:tplc="4DB6B5D4" w:tentative="1">
      <w:start w:val="1"/>
      <w:numFmt w:val="decimal"/>
      <w:lvlText w:val="%7."/>
      <w:lvlJc w:val="left"/>
      <w:pPr>
        <w:tabs>
          <w:tab w:val="num" w:pos="5400"/>
        </w:tabs>
        <w:ind w:left="5400" w:hanging="360"/>
      </w:pPr>
      <w:rPr>
        <w:rFonts w:cs="Times New Roman"/>
      </w:rPr>
    </w:lvl>
    <w:lvl w:ilvl="7" w:tplc="31167F10" w:tentative="1">
      <w:start w:val="1"/>
      <w:numFmt w:val="lowerLetter"/>
      <w:lvlText w:val="%8."/>
      <w:lvlJc w:val="left"/>
      <w:pPr>
        <w:tabs>
          <w:tab w:val="num" w:pos="6120"/>
        </w:tabs>
        <w:ind w:left="6120" w:hanging="360"/>
      </w:pPr>
      <w:rPr>
        <w:rFonts w:cs="Times New Roman"/>
      </w:rPr>
    </w:lvl>
    <w:lvl w:ilvl="8" w:tplc="F3383D80" w:tentative="1">
      <w:start w:val="1"/>
      <w:numFmt w:val="lowerRoman"/>
      <w:lvlText w:val="%9."/>
      <w:lvlJc w:val="right"/>
      <w:pPr>
        <w:tabs>
          <w:tab w:val="num" w:pos="6840"/>
        </w:tabs>
        <w:ind w:left="6840" w:hanging="180"/>
      </w:pPr>
      <w:rPr>
        <w:rFonts w:cs="Times New Roman"/>
      </w:rPr>
    </w:lvl>
  </w:abstractNum>
  <w:abstractNum w:abstractNumId="8">
    <w:nsid w:val="3D714D71"/>
    <w:multiLevelType w:val="multilevel"/>
    <w:tmpl w:val="45B803F4"/>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4DC9562E"/>
    <w:multiLevelType w:val="multilevel"/>
    <w:tmpl w:val="5CE09628"/>
    <w:lvl w:ilvl="0">
      <w:start w:val="1"/>
      <w:numFmt w:val="lowerLetter"/>
      <w:lvlText w:val="%1)"/>
      <w:lvlJc w:val="left"/>
      <w:pPr>
        <w:tabs>
          <w:tab w:val="num" w:pos="360"/>
        </w:tabs>
        <w:ind w:left="360" w:hanging="360"/>
      </w:pPr>
      <w:rPr>
        <w:rFonts w:cs="Times New Roman" w:hint="default"/>
        <w:u w:val="non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6F182B1B"/>
    <w:multiLevelType w:val="multilevel"/>
    <w:tmpl w:val="BB30BD16"/>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7E9E34DB"/>
    <w:multiLevelType w:val="multilevel"/>
    <w:tmpl w:val="F7A04602"/>
    <w:lvl w:ilvl="0">
      <w:start w:val="1"/>
      <w:numFmt w:val="bullet"/>
      <w:lvlText w:val=""/>
      <w:lvlJc w:val="left"/>
      <w:pPr>
        <w:tabs>
          <w:tab w:val="num" w:pos="360"/>
        </w:tabs>
        <w:ind w:left="360" w:hanging="360"/>
      </w:pPr>
      <w:rPr>
        <w:rFonts w:ascii="Symbol" w:hAnsi="Symbol" w:hint="default"/>
        <w:b/>
        <w:color w:val="auto"/>
        <w:u w:val="single"/>
      </w:rPr>
    </w:lvl>
    <w:lvl w:ilvl="1">
      <w:start w:val="1"/>
      <w:numFmt w:val="lowerLetter"/>
      <w:lvlText w:val="%2)"/>
      <w:lvlJc w:val="left"/>
      <w:pPr>
        <w:tabs>
          <w:tab w:val="num" w:pos="1800"/>
        </w:tabs>
        <w:ind w:left="1800" w:hanging="720"/>
      </w:pPr>
      <w:rPr>
        <w:rFonts w:cs="Times New Roman" w:hint="default"/>
      </w:rPr>
    </w:lvl>
    <w:lvl w:ilvl="2">
      <w:start w:val="2"/>
      <w:numFmt w:val="upperLetter"/>
      <w:lvlText w:val="%3."/>
      <w:lvlJc w:val="left"/>
      <w:pPr>
        <w:tabs>
          <w:tab w:val="num" w:pos="2700"/>
        </w:tabs>
        <w:ind w:left="2700" w:hanging="720"/>
      </w:pPr>
      <w:rPr>
        <w:rFonts w:cs="Times New Roman" w:hint="default"/>
        <w:b/>
      </w:rPr>
    </w:lvl>
    <w:lvl w:ilvl="3">
      <w:start w:val="1"/>
      <w:numFmt w:val="bullet"/>
      <w:lvlText w:val=""/>
      <w:lvlJc w:val="left"/>
      <w:pPr>
        <w:tabs>
          <w:tab w:val="num" w:pos="2880"/>
        </w:tabs>
        <w:ind w:left="2880" w:hanging="360"/>
      </w:pPr>
      <w:rPr>
        <w:rFonts w:ascii="Symbol" w:hAnsi="Symbol" w:hint="default"/>
        <w:b/>
        <w:color w:val="auto"/>
        <w:u w:val="single"/>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9"/>
  </w:num>
  <w:num w:numId="4">
    <w:abstractNumId w:val="1"/>
  </w:num>
  <w:num w:numId="5">
    <w:abstractNumId w:val="3"/>
  </w:num>
  <w:num w:numId="6">
    <w:abstractNumId w:val="0"/>
  </w:num>
  <w:num w:numId="7">
    <w:abstractNumId w:val="11"/>
  </w:num>
  <w:num w:numId="8">
    <w:abstractNumId w:val="6"/>
  </w:num>
  <w:num w:numId="9">
    <w:abstractNumId w:val="5"/>
  </w:num>
  <w:num w:numId="10">
    <w:abstractNumId w:val="8"/>
  </w:num>
  <w:num w:numId="11">
    <w:abstractNumId w:val="2"/>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53C3"/>
    <w:rsid w:val="000236D6"/>
    <w:rsid w:val="00076F71"/>
    <w:rsid w:val="00180DDD"/>
    <w:rsid w:val="00210907"/>
    <w:rsid w:val="00213E4A"/>
    <w:rsid w:val="002832A3"/>
    <w:rsid w:val="002F5DBA"/>
    <w:rsid w:val="00321A79"/>
    <w:rsid w:val="003423AF"/>
    <w:rsid w:val="00477DDE"/>
    <w:rsid w:val="00567E8C"/>
    <w:rsid w:val="0058654F"/>
    <w:rsid w:val="00610DE3"/>
    <w:rsid w:val="00624A00"/>
    <w:rsid w:val="00687078"/>
    <w:rsid w:val="00694543"/>
    <w:rsid w:val="006C08AB"/>
    <w:rsid w:val="007753C3"/>
    <w:rsid w:val="00796B0E"/>
    <w:rsid w:val="00957D97"/>
    <w:rsid w:val="00976AC6"/>
    <w:rsid w:val="009A56FA"/>
    <w:rsid w:val="00A31669"/>
    <w:rsid w:val="00A3507A"/>
    <w:rsid w:val="00B130D2"/>
    <w:rsid w:val="00D17F15"/>
    <w:rsid w:val="00D943CF"/>
    <w:rsid w:val="00E44B25"/>
    <w:rsid w:val="00EB515B"/>
    <w:rsid w:val="00F25D17"/>
    <w:rsid w:val="00FD74AA"/>
    <w:rsid w:val="00FE2B98"/>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DE"/>
    <w:rPr>
      <w:sz w:val="24"/>
      <w:szCs w:val="24"/>
      <w:lang w:val="en-US" w:eastAsia="en-US"/>
    </w:rPr>
  </w:style>
  <w:style w:type="paragraph" w:styleId="Heading1">
    <w:name w:val="heading 1"/>
    <w:basedOn w:val="Normal"/>
    <w:next w:val="Normal"/>
    <w:link w:val="Heading1Char"/>
    <w:uiPriority w:val="99"/>
    <w:qFormat/>
    <w:rsid w:val="00477DDE"/>
    <w:pPr>
      <w:keepNext/>
      <w:outlineLvl w:val="0"/>
    </w:pPr>
    <w:rPr>
      <w:b/>
      <w:sz w:val="16"/>
    </w:rPr>
  </w:style>
  <w:style w:type="paragraph" w:styleId="Heading2">
    <w:name w:val="heading 2"/>
    <w:basedOn w:val="Normal"/>
    <w:next w:val="Normal"/>
    <w:link w:val="Heading2Char"/>
    <w:uiPriority w:val="99"/>
    <w:qFormat/>
    <w:rsid w:val="00477DDE"/>
    <w:pPr>
      <w:keepNext/>
      <w:outlineLvl w:val="1"/>
    </w:pPr>
    <w:rPr>
      <w:b/>
    </w:rPr>
  </w:style>
  <w:style w:type="paragraph" w:styleId="Heading3">
    <w:name w:val="heading 3"/>
    <w:basedOn w:val="Normal"/>
    <w:next w:val="Normal"/>
    <w:link w:val="Heading3Char"/>
    <w:uiPriority w:val="99"/>
    <w:qFormat/>
    <w:rsid w:val="00477DDE"/>
    <w:pPr>
      <w:keepNext/>
      <w:ind w:right="-180"/>
      <w:outlineLvl w:val="2"/>
    </w:pPr>
    <w:rPr>
      <w:b/>
    </w:rPr>
  </w:style>
  <w:style w:type="paragraph" w:styleId="Heading4">
    <w:name w:val="heading 4"/>
    <w:basedOn w:val="Normal"/>
    <w:next w:val="Normal"/>
    <w:link w:val="Heading4Char"/>
    <w:uiPriority w:val="99"/>
    <w:qFormat/>
    <w:rsid w:val="00477DDE"/>
    <w:pPr>
      <w:keepNext/>
      <w:widowControl w:val="0"/>
      <w:pBdr>
        <w:top w:val="single" w:sz="4" w:space="1" w:color="auto"/>
        <w:left w:val="single" w:sz="4" w:space="4" w:color="auto"/>
        <w:bottom w:val="single" w:sz="4" w:space="1" w:color="auto"/>
        <w:right w:val="single" w:sz="4" w:space="4" w:color="auto"/>
      </w:pBdr>
      <w:autoSpaceDE w:val="0"/>
      <w:autoSpaceDN w:val="0"/>
      <w:jc w:val="center"/>
      <w:outlineLvl w:val="3"/>
    </w:pPr>
    <w:rPr>
      <w:sz w:val="28"/>
      <w:szCs w:val="36"/>
      <w:lang w:val="en-CA"/>
    </w:rPr>
  </w:style>
  <w:style w:type="paragraph" w:styleId="Heading5">
    <w:name w:val="heading 5"/>
    <w:basedOn w:val="Normal"/>
    <w:next w:val="Normal"/>
    <w:link w:val="Heading5Char"/>
    <w:uiPriority w:val="99"/>
    <w:qFormat/>
    <w:rsid w:val="00477DDE"/>
    <w:pPr>
      <w:keepNext/>
      <w:outlineLvl w:val="4"/>
    </w:pPr>
    <w:rPr>
      <w:b/>
      <w:sz w:val="16"/>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2C1"/>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BE42C1"/>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BE42C1"/>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BE42C1"/>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BE42C1"/>
    <w:rPr>
      <w:rFonts w:asciiTheme="minorHAnsi" w:eastAsiaTheme="minorEastAsia" w:hAnsiTheme="minorHAnsi" w:cstheme="minorBidi"/>
      <w:b/>
      <w:bCs/>
      <w:i/>
      <w:iCs/>
      <w:sz w:val="26"/>
      <w:szCs w:val="26"/>
      <w:lang w:val="en-US" w:eastAsia="en-US"/>
    </w:rPr>
  </w:style>
  <w:style w:type="paragraph" w:styleId="BodyTextIndent">
    <w:name w:val="Body Text Indent"/>
    <w:basedOn w:val="Normal"/>
    <w:link w:val="BodyTextIndentChar"/>
    <w:uiPriority w:val="99"/>
    <w:rsid w:val="00477DDE"/>
    <w:pPr>
      <w:ind w:left="720" w:hanging="720"/>
    </w:pPr>
  </w:style>
  <w:style w:type="character" w:customStyle="1" w:styleId="BodyTextIndentChar">
    <w:name w:val="Body Text Indent Char"/>
    <w:basedOn w:val="DefaultParagraphFont"/>
    <w:link w:val="BodyTextIndent"/>
    <w:uiPriority w:val="99"/>
    <w:semiHidden/>
    <w:rsid w:val="00BE42C1"/>
    <w:rPr>
      <w:sz w:val="24"/>
      <w:szCs w:val="24"/>
      <w:lang w:val="en-US" w:eastAsia="en-US"/>
    </w:rPr>
  </w:style>
  <w:style w:type="paragraph" w:styleId="Header">
    <w:name w:val="header"/>
    <w:basedOn w:val="Normal"/>
    <w:link w:val="HeaderChar"/>
    <w:uiPriority w:val="99"/>
    <w:rsid w:val="00477DDE"/>
    <w:pPr>
      <w:tabs>
        <w:tab w:val="center" w:pos="4320"/>
        <w:tab w:val="right" w:pos="8640"/>
      </w:tabs>
    </w:pPr>
  </w:style>
  <w:style w:type="character" w:customStyle="1" w:styleId="HeaderChar">
    <w:name w:val="Header Char"/>
    <w:basedOn w:val="DefaultParagraphFont"/>
    <w:link w:val="Header"/>
    <w:uiPriority w:val="99"/>
    <w:semiHidden/>
    <w:rsid w:val="00BE42C1"/>
    <w:rPr>
      <w:sz w:val="24"/>
      <w:szCs w:val="24"/>
      <w:lang w:val="en-US" w:eastAsia="en-US"/>
    </w:rPr>
  </w:style>
  <w:style w:type="paragraph" w:styleId="Footer">
    <w:name w:val="footer"/>
    <w:basedOn w:val="Normal"/>
    <w:link w:val="FooterChar"/>
    <w:uiPriority w:val="99"/>
    <w:rsid w:val="00477DDE"/>
    <w:pPr>
      <w:tabs>
        <w:tab w:val="center" w:pos="4320"/>
        <w:tab w:val="right" w:pos="8640"/>
      </w:tabs>
    </w:pPr>
  </w:style>
  <w:style w:type="character" w:customStyle="1" w:styleId="FooterChar">
    <w:name w:val="Footer Char"/>
    <w:basedOn w:val="DefaultParagraphFont"/>
    <w:link w:val="Footer"/>
    <w:uiPriority w:val="99"/>
    <w:semiHidden/>
    <w:rsid w:val="00BE42C1"/>
    <w:rPr>
      <w:sz w:val="24"/>
      <w:szCs w:val="24"/>
      <w:lang w:val="en-US" w:eastAsia="en-US"/>
    </w:rPr>
  </w:style>
  <w:style w:type="character" w:styleId="PageNumber">
    <w:name w:val="page number"/>
    <w:basedOn w:val="DefaultParagraphFont"/>
    <w:uiPriority w:val="99"/>
    <w:rsid w:val="00477DDE"/>
    <w:rPr>
      <w:rFonts w:cs="Times New Roman"/>
    </w:rPr>
  </w:style>
  <w:style w:type="paragraph" w:styleId="BodyTextIndent2">
    <w:name w:val="Body Text Indent 2"/>
    <w:basedOn w:val="Normal"/>
    <w:link w:val="BodyTextIndent2Char"/>
    <w:uiPriority w:val="99"/>
    <w:rsid w:val="00477DDE"/>
    <w:pPr>
      <w:ind w:left="1134" w:hanging="850"/>
    </w:pPr>
    <w:rPr>
      <w:sz w:val="16"/>
    </w:rPr>
  </w:style>
  <w:style w:type="character" w:customStyle="1" w:styleId="BodyTextIndent2Char">
    <w:name w:val="Body Text Indent 2 Char"/>
    <w:basedOn w:val="DefaultParagraphFont"/>
    <w:link w:val="BodyTextIndent2"/>
    <w:uiPriority w:val="99"/>
    <w:semiHidden/>
    <w:rsid w:val="00BE42C1"/>
    <w:rPr>
      <w:sz w:val="24"/>
      <w:szCs w:val="24"/>
      <w:lang w:val="en-US" w:eastAsia="en-US"/>
    </w:rPr>
  </w:style>
  <w:style w:type="paragraph" w:styleId="BodyTextIndent3">
    <w:name w:val="Body Text Indent 3"/>
    <w:basedOn w:val="Normal"/>
    <w:link w:val="BodyTextIndent3Char"/>
    <w:uiPriority w:val="99"/>
    <w:rsid w:val="00477DDE"/>
    <w:pPr>
      <w:ind w:firstLine="567"/>
    </w:pPr>
    <w:rPr>
      <w:sz w:val="16"/>
    </w:rPr>
  </w:style>
  <w:style w:type="character" w:customStyle="1" w:styleId="BodyTextIndent3Char">
    <w:name w:val="Body Text Indent 3 Char"/>
    <w:basedOn w:val="DefaultParagraphFont"/>
    <w:link w:val="BodyTextIndent3"/>
    <w:uiPriority w:val="99"/>
    <w:semiHidden/>
    <w:rsid w:val="00BE42C1"/>
    <w:rPr>
      <w:sz w:val="16"/>
      <w:szCs w:val="16"/>
      <w:lang w:val="en-US" w:eastAsia="en-US"/>
    </w:rPr>
  </w:style>
  <w:style w:type="character" w:styleId="Hyperlink">
    <w:name w:val="Hyperlink"/>
    <w:basedOn w:val="DefaultParagraphFont"/>
    <w:uiPriority w:val="99"/>
    <w:rsid w:val="00477DDE"/>
    <w:rPr>
      <w:rFonts w:cs="Times New Roman"/>
      <w:color w:val="0000FF"/>
      <w:u w:val="single"/>
    </w:rPr>
  </w:style>
  <w:style w:type="character" w:styleId="FollowedHyperlink">
    <w:name w:val="FollowedHyperlink"/>
    <w:basedOn w:val="DefaultParagraphFont"/>
    <w:uiPriority w:val="99"/>
    <w:rsid w:val="00477DDE"/>
    <w:rPr>
      <w:rFonts w:cs="Times New Roman"/>
      <w:color w:val="800080"/>
      <w:u w:val="single"/>
    </w:rPr>
  </w:style>
  <w:style w:type="paragraph" w:styleId="BodyText">
    <w:name w:val="Body Text"/>
    <w:basedOn w:val="Normal"/>
    <w:link w:val="BodyTextChar"/>
    <w:uiPriority w:val="99"/>
    <w:rsid w:val="00477DDE"/>
    <w:rPr>
      <w:b/>
    </w:rPr>
  </w:style>
  <w:style w:type="character" w:customStyle="1" w:styleId="BodyTextChar">
    <w:name w:val="Body Text Char"/>
    <w:basedOn w:val="DefaultParagraphFont"/>
    <w:link w:val="BodyText"/>
    <w:uiPriority w:val="99"/>
    <w:semiHidden/>
    <w:rsid w:val="00BE42C1"/>
    <w:rPr>
      <w:sz w:val="24"/>
      <w:szCs w:val="24"/>
      <w:lang w:val="en-US" w:eastAsia="en-US"/>
    </w:rPr>
  </w:style>
  <w:style w:type="character" w:styleId="Strong">
    <w:name w:val="Strong"/>
    <w:basedOn w:val="DefaultParagraphFont"/>
    <w:uiPriority w:val="99"/>
    <w:qFormat/>
    <w:rsid w:val="007753C3"/>
    <w:rPr>
      <w:rFonts w:cs="Times New Roman"/>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oct.ca/standards/standards.aspx?lang=en-CA" TargetMode="External"/><Relationship Id="rId3" Type="http://schemas.openxmlformats.org/officeDocument/2006/relationships/settings" Target="settings.xml"/><Relationship Id="rId7" Type="http://schemas.openxmlformats.org/officeDocument/2006/relationships/hyperlink" Target="http://www.edu.gov.on.ca/eng/teachers/teachers040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241</TotalTime>
  <Pages>17</Pages>
  <Words>5231</Words>
  <Characters>30869</Characters>
  <Application>Microsoft Office Outlook</Application>
  <DocSecurity>0</DocSecurity>
  <Lines>0</Lines>
  <Paragraphs>0</Paragraphs>
  <ScaleCrop>false</ScaleCrop>
  <Company>UT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OISE</dc:creator>
  <cp:keywords/>
  <dc:description/>
  <cp:lastModifiedBy>valued customer</cp:lastModifiedBy>
  <cp:revision>11</cp:revision>
  <cp:lastPrinted>2009-06-30T22:53:00Z</cp:lastPrinted>
  <dcterms:created xsi:type="dcterms:W3CDTF">2010-07-01T01:56:00Z</dcterms:created>
  <dcterms:modified xsi:type="dcterms:W3CDTF">2010-07-01T23:03:00Z</dcterms:modified>
</cp:coreProperties>
</file>